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1DE2" w14:textId="77777777" w:rsidR="00F80185" w:rsidRPr="000544CF" w:rsidRDefault="00F80185" w:rsidP="00F80185">
      <w:pPr>
        <w:spacing w:after="0" w:line="240" w:lineRule="auto"/>
        <w:jc w:val="both"/>
        <w:rPr>
          <w:rFonts w:eastAsia="Times New Roman" w:cstheme="minorHAnsi"/>
          <w:szCs w:val="24"/>
          <w:lang w:eastAsia="en-US"/>
        </w:rPr>
      </w:pPr>
      <w:r w:rsidRPr="000544CF">
        <w:rPr>
          <w:rFonts w:eastAsia="Times New Roman" w:cstheme="minorHAnsi"/>
          <w:szCs w:val="24"/>
          <w:lang w:eastAsia="en-US"/>
        </w:rPr>
        <w:t>Pročišćeni tekst Pravilnika o postupku zapošljavanja te procjeni i vrednovanju kandidata za zapošljavanje obuhvaća:</w:t>
      </w:r>
    </w:p>
    <w:p w14:paraId="30B619E7" w14:textId="77777777" w:rsidR="00F80185" w:rsidRPr="000544CF" w:rsidRDefault="00F80185" w:rsidP="00F80185">
      <w:pPr>
        <w:spacing w:after="0" w:line="240" w:lineRule="auto"/>
        <w:jc w:val="both"/>
        <w:rPr>
          <w:rFonts w:eastAsia="Times New Roman" w:cstheme="minorHAnsi"/>
          <w:szCs w:val="24"/>
          <w:lang w:eastAsia="en-US"/>
        </w:rPr>
      </w:pPr>
      <w:r w:rsidRPr="000544CF">
        <w:rPr>
          <w:rFonts w:eastAsia="Times New Roman" w:cstheme="minorHAnsi"/>
          <w:szCs w:val="24"/>
          <w:lang w:eastAsia="en-US"/>
        </w:rPr>
        <w:t>- tekst Pravilnika o postupku zapošljavanja te procjeni i vrednovanju kandidata za zapošljavanje donesenog Odlukom (KLASA: 003-06/19-01/; URBROJ: 2170-55-07-19-03) 5. veljače 2019. godine</w:t>
      </w:r>
    </w:p>
    <w:p w14:paraId="550C929A" w14:textId="77777777" w:rsidR="00F80185" w:rsidRPr="000544CF" w:rsidRDefault="00F80185" w:rsidP="00F80185">
      <w:pPr>
        <w:jc w:val="both"/>
        <w:rPr>
          <w:rFonts w:cstheme="minorHAnsi"/>
          <w:sz w:val="20"/>
        </w:rPr>
      </w:pPr>
      <w:r w:rsidRPr="000544CF">
        <w:rPr>
          <w:rFonts w:eastAsia="Times New Roman" w:cstheme="minorHAnsi"/>
          <w:szCs w:val="24"/>
          <w:lang w:eastAsia="en-US"/>
        </w:rPr>
        <w:t>-  tekst Pravilnika o izmjenama i dopunama pravilnika o postupku zapošljavanja te procjeni i vrednovanja kandidata za zapošljavanje  donesenog Odlukom (KLASA: 003-05/20-01/4; URBROJ: 2170-55-07-20-1) 9. srpnja 2020.</w:t>
      </w:r>
    </w:p>
    <w:p w14:paraId="5E60F60F" w14:textId="77777777" w:rsidR="00F80185" w:rsidRPr="000544CF" w:rsidRDefault="00F80185" w:rsidP="00F80185">
      <w:pPr>
        <w:spacing w:after="0" w:line="240" w:lineRule="auto"/>
        <w:jc w:val="both"/>
        <w:rPr>
          <w:rFonts w:eastAsia="Times New Roman" w:cstheme="minorHAnsi"/>
          <w:sz w:val="24"/>
          <w:szCs w:val="24"/>
          <w:lang w:eastAsia="en-US"/>
        </w:rPr>
      </w:pPr>
    </w:p>
    <w:p w14:paraId="48CC8EAA" w14:textId="77777777" w:rsidR="002B13CE" w:rsidRPr="000544CF" w:rsidRDefault="00F80185" w:rsidP="00F80185">
      <w:pPr>
        <w:spacing w:after="0" w:line="240" w:lineRule="auto"/>
        <w:jc w:val="center"/>
        <w:rPr>
          <w:rFonts w:eastAsia="Times New Roman" w:cstheme="minorHAnsi"/>
          <w:sz w:val="24"/>
          <w:szCs w:val="24"/>
          <w:lang w:eastAsia="en-US"/>
        </w:rPr>
      </w:pPr>
      <w:r w:rsidRPr="000544CF">
        <w:rPr>
          <w:rFonts w:eastAsia="Times New Roman" w:cstheme="minorHAnsi"/>
          <w:sz w:val="24"/>
          <w:szCs w:val="24"/>
          <w:lang w:eastAsia="en-US"/>
        </w:rPr>
        <w:t>(PROČIŠĆENI TEKST)</w:t>
      </w:r>
    </w:p>
    <w:p w14:paraId="6A89FB34" w14:textId="77777777" w:rsidR="002B13CE" w:rsidRPr="000544CF" w:rsidRDefault="002B13CE" w:rsidP="002B13CE">
      <w:pPr>
        <w:spacing w:after="0" w:line="240" w:lineRule="auto"/>
        <w:jc w:val="both"/>
        <w:rPr>
          <w:rFonts w:eastAsia="Times New Roman" w:cstheme="minorHAnsi"/>
          <w:sz w:val="24"/>
          <w:szCs w:val="24"/>
          <w:lang w:eastAsia="en-US"/>
        </w:rPr>
      </w:pPr>
    </w:p>
    <w:p w14:paraId="4A76E5DD" w14:textId="48EE76F4"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PRAVILNIK</w:t>
      </w:r>
    </w:p>
    <w:p w14:paraId="4E5D1F4F"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O POSTUPKU ZAPOŠLJAVANJA TE PROCJENI I VREDNOVANJU KANDIDATA ZA ZAPOŠLJAVANJE</w:t>
      </w:r>
    </w:p>
    <w:p w14:paraId="6586F33D" w14:textId="77777777" w:rsidR="002B13CE" w:rsidRPr="000544CF" w:rsidRDefault="002B13CE" w:rsidP="002B13CE">
      <w:pPr>
        <w:spacing w:after="0" w:line="240" w:lineRule="auto"/>
        <w:jc w:val="both"/>
        <w:rPr>
          <w:rFonts w:eastAsia="Times New Roman" w:cstheme="minorHAnsi"/>
          <w:sz w:val="24"/>
          <w:szCs w:val="24"/>
          <w:lang w:eastAsia="en-US"/>
        </w:rPr>
      </w:pPr>
    </w:p>
    <w:p w14:paraId="052E4753" w14:textId="77777777" w:rsidR="002B13CE" w:rsidRPr="000544CF" w:rsidRDefault="002B13CE" w:rsidP="002B13CE">
      <w:pPr>
        <w:numPr>
          <w:ilvl w:val="0"/>
          <w:numId w:val="2"/>
        </w:numPr>
        <w:tabs>
          <w:tab w:val="num" w:pos="426"/>
        </w:tabs>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OPĆE ODREDBE</w:t>
      </w:r>
    </w:p>
    <w:p w14:paraId="5B72FEA9" w14:textId="77777777" w:rsidR="002B13CE" w:rsidRPr="000544CF" w:rsidRDefault="002B13CE" w:rsidP="002B13CE">
      <w:pPr>
        <w:spacing w:after="0" w:line="240" w:lineRule="auto"/>
        <w:jc w:val="center"/>
        <w:rPr>
          <w:rFonts w:eastAsia="Times New Roman" w:cstheme="minorHAnsi"/>
          <w:b/>
          <w:sz w:val="24"/>
          <w:szCs w:val="24"/>
          <w:lang w:eastAsia="en-US"/>
        </w:rPr>
      </w:pPr>
    </w:p>
    <w:p w14:paraId="65A08C7B"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w:t>
      </w:r>
    </w:p>
    <w:p w14:paraId="5B3A4AE2" w14:textId="77777777" w:rsidR="00752033" w:rsidRPr="000544CF" w:rsidRDefault="00752033" w:rsidP="002B13CE">
      <w:pPr>
        <w:spacing w:after="0" w:line="240" w:lineRule="auto"/>
        <w:ind w:firstLine="708"/>
        <w:jc w:val="both"/>
        <w:rPr>
          <w:rFonts w:eastAsia="Times New Roman" w:cstheme="minorHAnsi"/>
          <w:sz w:val="24"/>
          <w:szCs w:val="24"/>
          <w:lang w:eastAsia="en-US"/>
        </w:rPr>
      </w:pPr>
    </w:p>
    <w:p w14:paraId="6657B822" w14:textId="77777777" w:rsidR="00752033" w:rsidRPr="000544CF" w:rsidRDefault="00752033" w:rsidP="00864DB7">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Pravilnikom o postupku zapošljavanja te procjeni i vrednovanju kandidata za zapošljavanje (u daljnjem tekstu: Pravilnik) Osnovna škola </w:t>
      </w:r>
      <w:r w:rsidRPr="000544CF">
        <w:rPr>
          <w:rFonts w:eastAsia="Times New Roman" w:cstheme="minorHAnsi"/>
          <w:i/>
          <w:sz w:val="24"/>
          <w:szCs w:val="24"/>
          <w:lang w:eastAsia="en-US"/>
        </w:rPr>
        <w:t xml:space="preserve">Eugen Kumičić </w:t>
      </w:r>
      <w:r w:rsidRPr="000544CF">
        <w:rPr>
          <w:rFonts w:eastAsia="Times New Roman" w:cstheme="minorHAnsi"/>
          <w:sz w:val="24"/>
          <w:szCs w:val="24"/>
          <w:lang w:eastAsia="en-US"/>
        </w:rPr>
        <w:t xml:space="preserve">kao poslodavac (u daljnjem tekstu: Škola) propisuje način i postupak zapošljavanja, način objave i sadržaj natječaja, postupak procjene i vrednovanja kandidata, imenovanje i način rada povjerenstva koje sudjeluje u procjeni i vrednovanju kandidata </w:t>
      </w:r>
      <w:r w:rsidR="00864DB7" w:rsidRPr="000544CF">
        <w:rPr>
          <w:rFonts w:eastAsia="Times New Roman" w:cstheme="minorHAnsi"/>
          <w:sz w:val="24"/>
          <w:szCs w:val="24"/>
          <w:lang w:eastAsia="en-US"/>
        </w:rPr>
        <w:t xml:space="preserve">prijavljenih </w:t>
      </w:r>
      <w:r w:rsidR="00864DB7" w:rsidRPr="000544CF">
        <w:rPr>
          <w:rFonts w:eastAsia="Calibri" w:cstheme="minorHAnsi"/>
          <w:sz w:val="24"/>
          <w:szCs w:val="24"/>
          <w:lang w:eastAsia="en-US"/>
        </w:rPr>
        <w:t xml:space="preserve">na natječaj odnosno kandidata koje je Školi </w:t>
      </w:r>
      <w:r w:rsidR="000544CF">
        <w:rPr>
          <w:rFonts w:eastAsia="Calibri" w:cstheme="minorHAnsi"/>
          <w:sz w:val="24"/>
          <w:szCs w:val="24"/>
          <w:lang w:eastAsia="en-US"/>
        </w:rPr>
        <w:t xml:space="preserve">uputilo </w:t>
      </w:r>
      <w:r w:rsidR="000544CF" w:rsidRPr="009519F1">
        <w:rPr>
          <w:rFonts w:cstheme="minorHAnsi"/>
        </w:rPr>
        <w:t>upravno tijelo županije n</w:t>
      </w:r>
      <w:r w:rsidR="000544CF">
        <w:rPr>
          <w:rFonts w:cstheme="minorHAnsi"/>
        </w:rPr>
        <w:t>adležno za poslove obrazovanja</w:t>
      </w:r>
      <w:r w:rsidR="00864DB7" w:rsidRPr="000544CF">
        <w:rPr>
          <w:rFonts w:eastAsia="Times New Roman" w:cstheme="minorHAnsi"/>
          <w:sz w:val="24"/>
          <w:szCs w:val="24"/>
          <w:lang w:eastAsia="en-US"/>
        </w:rPr>
        <w:t xml:space="preserve"> </w:t>
      </w:r>
      <w:r w:rsidRPr="000544CF">
        <w:rPr>
          <w:rFonts w:eastAsia="Times New Roman" w:cstheme="minorHAnsi"/>
          <w:sz w:val="24"/>
          <w:szCs w:val="24"/>
          <w:lang w:eastAsia="en-US"/>
        </w:rPr>
        <w:t>i druga pitanja vezana uz zapošljavanje na radnim mjestima u Školi.</w:t>
      </w:r>
    </w:p>
    <w:p w14:paraId="4E3FF01B" w14:textId="77777777" w:rsidR="002B13CE" w:rsidRPr="000544CF" w:rsidRDefault="002B13CE" w:rsidP="00752033">
      <w:pPr>
        <w:spacing w:after="0" w:line="240" w:lineRule="auto"/>
        <w:ind w:firstLine="708"/>
        <w:jc w:val="both"/>
        <w:rPr>
          <w:rFonts w:eastAsia="Times New Roman" w:cstheme="minorHAnsi"/>
          <w:sz w:val="24"/>
          <w:szCs w:val="24"/>
          <w:lang w:eastAsia="hr-HR"/>
        </w:rPr>
      </w:pPr>
      <w:r w:rsidRPr="000544CF">
        <w:rPr>
          <w:rFonts w:eastAsia="Times New Roman" w:cstheme="minorHAnsi"/>
          <w:sz w:val="24"/>
          <w:szCs w:val="24"/>
          <w:lang w:eastAsia="en-US"/>
        </w:rPr>
        <w:t xml:space="preserve">Odredbe ovoga Pravilnika ne primjenjuju se u postupku imenovanja ravnatelja, u postupku zapošljavanja pomoćnika u nastavi te </w:t>
      </w:r>
      <w:r w:rsidRPr="000544CF">
        <w:rPr>
          <w:rFonts w:eastAsia="Times New Roman" w:cstheme="minorHAnsi"/>
          <w:sz w:val="24"/>
          <w:szCs w:val="24"/>
          <w:lang w:eastAsia="hr-HR"/>
        </w:rPr>
        <w:t>stručno komunikacijskih posrednika koji nisu samostalni nositelji odgojno-obrazovne i/ili nastavne djelatnosti.</w:t>
      </w:r>
    </w:p>
    <w:p w14:paraId="05EB0A0A" w14:textId="77777777" w:rsidR="0038770A" w:rsidRPr="000544CF" w:rsidRDefault="00ED0E42" w:rsidP="002E4EBF">
      <w:p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ab/>
        <w:t>Odredbe ovoga Pravilnika ne primjenjuju se</w:t>
      </w:r>
      <w:r w:rsidR="0038770A" w:rsidRPr="000544CF">
        <w:rPr>
          <w:rFonts w:eastAsia="Times New Roman" w:cstheme="minorHAnsi"/>
          <w:sz w:val="24"/>
          <w:szCs w:val="24"/>
          <w:lang w:eastAsia="en-US"/>
        </w:rPr>
        <w:t xml:space="preserve"> u slučaju zapošljavanja bez natječaja sukladno važećim zakonskim propisima</w:t>
      </w:r>
      <w:r w:rsidR="000544CF">
        <w:rPr>
          <w:rFonts w:eastAsia="Times New Roman" w:cstheme="minorHAnsi"/>
          <w:sz w:val="24"/>
          <w:szCs w:val="24"/>
          <w:lang w:eastAsia="en-US"/>
        </w:rPr>
        <w:t xml:space="preserve"> </w:t>
      </w:r>
      <w:r w:rsidR="000544CF" w:rsidRPr="008637A4">
        <w:rPr>
          <w:rFonts w:eastAsia="Times New Roman" w:cstheme="minorHAnsi"/>
          <w:sz w:val="24"/>
          <w:szCs w:val="24"/>
          <w:lang w:eastAsia="en-US"/>
        </w:rPr>
        <w:t>osim kada se u školi ukaže potreba za popunjavanjem radnog mjesta, a radi se o popunjavanju radnog mjesta izmjenom ugovora o radu bez raspisivanja javnog natječaja u skladu sa člankom 24. stavkom 5. Kolektivnog ugovora za zaposlenike u osnovnoškolskim ustanovama.</w:t>
      </w:r>
    </w:p>
    <w:p w14:paraId="24ECC706" w14:textId="77777777" w:rsidR="00D91ED1" w:rsidRPr="000544CF" w:rsidRDefault="00D91ED1" w:rsidP="00D91ED1">
      <w:pPr>
        <w:spacing w:after="0" w:line="240" w:lineRule="auto"/>
        <w:rPr>
          <w:rFonts w:eastAsia="Times New Roman" w:cstheme="minorHAnsi"/>
          <w:sz w:val="24"/>
          <w:szCs w:val="24"/>
          <w:lang w:eastAsia="en-US"/>
        </w:rPr>
      </w:pPr>
    </w:p>
    <w:p w14:paraId="2A9BFD29" w14:textId="77777777" w:rsidR="00D91ED1" w:rsidRPr="000544CF" w:rsidRDefault="00806162" w:rsidP="00D91ED1">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2</w:t>
      </w:r>
      <w:r w:rsidR="00D91ED1" w:rsidRPr="000544CF">
        <w:rPr>
          <w:rFonts w:eastAsia="Times New Roman" w:cstheme="minorHAnsi"/>
          <w:b/>
          <w:sz w:val="24"/>
          <w:szCs w:val="24"/>
          <w:lang w:eastAsia="en-US"/>
        </w:rPr>
        <w:t>.</w:t>
      </w:r>
    </w:p>
    <w:p w14:paraId="3D4BC86A" w14:textId="77777777" w:rsidR="001F53FA" w:rsidRPr="000544CF" w:rsidRDefault="001F53FA" w:rsidP="00D91ED1">
      <w:pPr>
        <w:spacing w:after="0" w:line="240" w:lineRule="auto"/>
        <w:jc w:val="center"/>
        <w:rPr>
          <w:rFonts w:eastAsia="Times New Roman" w:cstheme="minorHAnsi"/>
          <w:b/>
          <w:sz w:val="24"/>
          <w:szCs w:val="24"/>
          <w:lang w:eastAsia="en-US"/>
        </w:rPr>
      </w:pPr>
    </w:p>
    <w:p w14:paraId="1F545F07"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Ovim Pravilnikom osigurava se jednaka dostupnost pod jednakim uvjetima svim kandidatima za zapošljavanje u Školi kao javnoj službi.</w:t>
      </w:r>
    </w:p>
    <w:p w14:paraId="02CE6531" w14:textId="77777777" w:rsidR="002B13CE" w:rsidRPr="000544CF" w:rsidRDefault="002B13CE" w:rsidP="002B13CE">
      <w:pPr>
        <w:spacing w:after="0" w:line="240" w:lineRule="auto"/>
        <w:jc w:val="both"/>
        <w:rPr>
          <w:rFonts w:eastAsia="Times New Roman" w:cstheme="minorHAnsi"/>
          <w:sz w:val="24"/>
          <w:szCs w:val="24"/>
          <w:lang w:eastAsia="en-US"/>
        </w:rPr>
      </w:pPr>
    </w:p>
    <w:p w14:paraId="430CAD84"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3</w:t>
      </w:r>
      <w:r w:rsidR="002B13CE" w:rsidRPr="000544CF">
        <w:rPr>
          <w:rFonts w:eastAsia="Times New Roman" w:cstheme="minorHAnsi"/>
          <w:b/>
          <w:sz w:val="24"/>
          <w:szCs w:val="24"/>
          <w:lang w:eastAsia="en-US"/>
        </w:rPr>
        <w:t>.</w:t>
      </w:r>
    </w:p>
    <w:p w14:paraId="58697AF1" w14:textId="77777777" w:rsidR="001F53FA" w:rsidRPr="000544CF" w:rsidRDefault="001F53FA" w:rsidP="002B13CE">
      <w:pPr>
        <w:spacing w:after="0" w:line="240" w:lineRule="auto"/>
        <w:jc w:val="center"/>
        <w:rPr>
          <w:rFonts w:eastAsia="Times New Roman" w:cstheme="minorHAnsi"/>
          <w:b/>
          <w:sz w:val="24"/>
          <w:szCs w:val="24"/>
          <w:lang w:eastAsia="en-US"/>
        </w:rPr>
      </w:pPr>
    </w:p>
    <w:p w14:paraId="619E6629" w14:textId="77777777" w:rsidR="00A44199" w:rsidRPr="000544CF" w:rsidRDefault="002B13CE" w:rsidP="00E661B7">
      <w:pPr>
        <w:spacing w:after="0" w:line="240" w:lineRule="auto"/>
        <w:ind w:firstLine="708"/>
        <w:jc w:val="both"/>
        <w:rPr>
          <w:rFonts w:eastAsia="Times New Roman" w:cstheme="minorHAnsi"/>
          <w:i/>
          <w:sz w:val="24"/>
          <w:szCs w:val="24"/>
          <w:lang w:eastAsia="en-US"/>
        </w:rPr>
      </w:pPr>
      <w:r w:rsidRPr="000544CF">
        <w:rPr>
          <w:rFonts w:eastAsia="Times New Roman" w:cstheme="minorHAnsi"/>
          <w:sz w:val="24"/>
          <w:szCs w:val="24"/>
          <w:lang w:eastAsia="en-US"/>
        </w:rPr>
        <w:t xml:space="preserve">O zasnivanju radnog odnosa odlučuje ravnatelj na temelju članka 114. Zakona o </w:t>
      </w:r>
      <w:bookmarkStart w:id="0" w:name="_Hlk534838411"/>
      <w:r w:rsidRPr="000544CF">
        <w:rPr>
          <w:rFonts w:eastAsia="Times New Roman" w:cstheme="minorHAnsi"/>
          <w:sz w:val="24"/>
          <w:szCs w:val="24"/>
          <w:lang w:eastAsia="en-US"/>
        </w:rPr>
        <w:t>odgoju i obrazovanju u osnovnoj i srednjoj školi (u daljnjem tekstu: Zakon)</w:t>
      </w:r>
      <w:bookmarkEnd w:id="0"/>
      <w:r w:rsidRPr="000544CF">
        <w:rPr>
          <w:rFonts w:eastAsia="Times New Roman" w:cstheme="minorHAnsi"/>
          <w:sz w:val="24"/>
          <w:szCs w:val="24"/>
          <w:lang w:eastAsia="en-US"/>
        </w:rPr>
        <w:t>, posebnih propisa, Statuta Škole te odredbi ovoga Pravilnika.</w:t>
      </w:r>
      <w:r w:rsidR="00F0471A" w:rsidRPr="000544CF">
        <w:rPr>
          <w:rFonts w:eastAsia="Times New Roman" w:cstheme="minorHAnsi"/>
          <w:sz w:val="24"/>
          <w:szCs w:val="24"/>
          <w:lang w:eastAsia="en-US"/>
        </w:rPr>
        <w:t xml:space="preserve"> </w:t>
      </w:r>
    </w:p>
    <w:p w14:paraId="14C22157" w14:textId="77777777" w:rsidR="00A44199" w:rsidRPr="000544CF" w:rsidRDefault="00A44199" w:rsidP="002B13CE">
      <w:pPr>
        <w:spacing w:after="0" w:line="240" w:lineRule="auto"/>
        <w:jc w:val="center"/>
        <w:rPr>
          <w:rFonts w:eastAsia="Times New Roman" w:cstheme="minorHAnsi"/>
          <w:b/>
          <w:sz w:val="24"/>
          <w:szCs w:val="24"/>
          <w:lang w:eastAsia="en-US"/>
        </w:rPr>
      </w:pPr>
    </w:p>
    <w:p w14:paraId="7685D667"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4</w:t>
      </w:r>
      <w:r w:rsidR="002B13CE" w:rsidRPr="000544CF">
        <w:rPr>
          <w:rFonts w:eastAsia="Times New Roman" w:cstheme="minorHAnsi"/>
          <w:b/>
          <w:sz w:val="24"/>
          <w:szCs w:val="24"/>
          <w:lang w:eastAsia="en-US"/>
        </w:rPr>
        <w:t>.</w:t>
      </w:r>
    </w:p>
    <w:p w14:paraId="077F186B" w14:textId="77777777" w:rsidR="001F53FA" w:rsidRPr="000544CF" w:rsidRDefault="001F53FA" w:rsidP="002B13CE">
      <w:pPr>
        <w:spacing w:after="0" w:line="240" w:lineRule="auto"/>
        <w:jc w:val="center"/>
        <w:rPr>
          <w:rFonts w:eastAsia="Times New Roman" w:cstheme="minorHAnsi"/>
          <w:b/>
          <w:sz w:val="24"/>
          <w:szCs w:val="24"/>
          <w:lang w:eastAsia="en-US"/>
        </w:rPr>
      </w:pPr>
    </w:p>
    <w:p w14:paraId="31D88309" w14:textId="77777777" w:rsidR="002B13CE" w:rsidRPr="000544CF" w:rsidRDefault="002B13CE" w:rsidP="002B13CE">
      <w:pPr>
        <w:spacing w:after="0" w:line="240" w:lineRule="auto"/>
        <w:ind w:firstLine="680"/>
        <w:jc w:val="both"/>
        <w:rPr>
          <w:rFonts w:eastAsia="Times New Roman" w:cstheme="minorHAnsi"/>
          <w:sz w:val="24"/>
          <w:szCs w:val="24"/>
          <w:lang w:eastAsia="en-US"/>
        </w:rPr>
      </w:pPr>
      <w:r w:rsidRPr="000544CF">
        <w:rPr>
          <w:rFonts w:eastAsia="Times New Roman" w:cstheme="minorHAnsi"/>
          <w:sz w:val="24"/>
          <w:szCs w:val="24"/>
          <w:lang w:eastAsia="en-US"/>
        </w:rPr>
        <w:t xml:space="preserve">Izrazi </w:t>
      </w:r>
      <w:r w:rsidR="0038770A" w:rsidRPr="000544CF">
        <w:rPr>
          <w:rFonts w:eastAsia="Times New Roman" w:cstheme="minorHAnsi"/>
          <w:sz w:val="24"/>
          <w:szCs w:val="24"/>
          <w:lang w:eastAsia="en-US"/>
        </w:rPr>
        <w:t>koji se koriste u ovom Pravilniku, a imaju rodno značenje, koriste se neutralno i odnose se jednako na muške i ženske osobe.</w:t>
      </w:r>
    </w:p>
    <w:p w14:paraId="5A27B2A8" w14:textId="77777777" w:rsidR="00F965B5" w:rsidRPr="000544CF" w:rsidRDefault="00F965B5" w:rsidP="002B13CE">
      <w:pPr>
        <w:spacing w:after="0" w:line="240" w:lineRule="auto"/>
        <w:ind w:firstLine="680"/>
        <w:jc w:val="both"/>
        <w:rPr>
          <w:rFonts w:eastAsia="Times New Roman" w:cstheme="minorHAnsi"/>
          <w:sz w:val="24"/>
          <w:szCs w:val="24"/>
          <w:lang w:eastAsia="en-US"/>
        </w:rPr>
      </w:pPr>
    </w:p>
    <w:p w14:paraId="3FFDAE53" w14:textId="77777777" w:rsidR="003B6A1B" w:rsidRPr="000544CF" w:rsidRDefault="003B6A1B" w:rsidP="003B6A1B">
      <w:pPr>
        <w:spacing w:after="0" w:line="240" w:lineRule="auto"/>
        <w:rPr>
          <w:rFonts w:eastAsia="Times New Roman" w:cstheme="minorHAnsi"/>
          <w:sz w:val="24"/>
          <w:szCs w:val="24"/>
          <w:lang w:eastAsia="en-US"/>
        </w:rPr>
      </w:pPr>
    </w:p>
    <w:p w14:paraId="02157116" w14:textId="77777777" w:rsidR="002B13CE" w:rsidRPr="000544CF" w:rsidRDefault="0038770A" w:rsidP="002B13CE">
      <w:pPr>
        <w:numPr>
          <w:ilvl w:val="0"/>
          <w:numId w:val="2"/>
        </w:numPr>
        <w:tabs>
          <w:tab w:val="num" w:pos="426"/>
        </w:tabs>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lastRenderedPageBreak/>
        <w:t xml:space="preserve">POSTUPAK PROVEDBE </w:t>
      </w:r>
      <w:r w:rsidR="002B13CE" w:rsidRPr="000544CF">
        <w:rPr>
          <w:rFonts w:eastAsia="Times New Roman" w:cstheme="minorHAnsi"/>
          <w:b/>
          <w:sz w:val="24"/>
          <w:szCs w:val="24"/>
          <w:lang w:eastAsia="en-US"/>
        </w:rPr>
        <w:t>NATJEČAJ</w:t>
      </w:r>
      <w:r w:rsidRPr="000544CF">
        <w:rPr>
          <w:rFonts w:eastAsia="Times New Roman" w:cstheme="minorHAnsi"/>
          <w:b/>
          <w:sz w:val="24"/>
          <w:szCs w:val="24"/>
          <w:lang w:eastAsia="en-US"/>
        </w:rPr>
        <w:t>A I VREDNOVANJE KANDIDATA</w:t>
      </w:r>
    </w:p>
    <w:p w14:paraId="0B9FFEAF" w14:textId="77777777" w:rsidR="002B13CE" w:rsidRPr="000544CF" w:rsidRDefault="002B13CE" w:rsidP="002B13CE">
      <w:pPr>
        <w:spacing w:after="0" w:line="240" w:lineRule="auto"/>
        <w:jc w:val="center"/>
        <w:rPr>
          <w:rFonts w:eastAsia="Times New Roman" w:cstheme="minorHAnsi"/>
          <w:sz w:val="24"/>
          <w:szCs w:val="24"/>
          <w:lang w:eastAsia="en-US"/>
        </w:rPr>
      </w:pPr>
    </w:p>
    <w:p w14:paraId="13FA4111" w14:textId="77777777" w:rsidR="00F965B5" w:rsidRPr="000544CF" w:rsidRDefault="00F965B5" w:rsidP="002B13CE">
      <w:pPr>
        <w:spacing w:after="0" w:line="240" w:lineRule="auto"/>
        <w:jc w:val="center"/>
        <w:rPr>
          <w:rFonts w:eastAsia="Times New Roman" w:cstheme="minorHAnsi"/>
          <w:b/>
          <w:sz w:val="24"/>
          <w:szCs w:val="24"/>
          <w:lang w:eastAsia="en-US"/>
        </w:rPr>
      </w:pPr>
    </w:p>
    <w:p w14:paraId="029EEA35" w14:textId="77777777" w:rsidR="0038770A" w:rsidRPr="000544CF" w:rsidRDefault="0038770A"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Zasnivanje radnog odnosa u školi</w:t>
      </w:r>
    </w:p>
    <w:p w14:paraId="258BB0F6" w14:textId="77777777" w:rsidR="0038770A" w:rsidRPr="000544CF" w:rsidRDefault="0038770A" w:rsidP="002B13CE">
      <w:pPr>
        <w:spacing w:after="0" w:line="240" w:lineRule="auto"/>
        <w:jc w:val="center"/>
        <w:rPr>
          <w:rFonts w:eastAsia="Times New Roman" w:cstheme="minorHAnsi"/>
          <w:b/>
          <w:sz w:val="24"/>
          <w:szCs w:val="24"/>
          <w:lang w:eastAsia="en-US"/>
        </w:rPr>
      </w:pPr>
    </w:p>
    <w:p w14:paraId="7B1083F4"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5</w:t>
      </w:r>
      <w:r w:rsidR="002B13CE" w:rsidRPr="000544CF">
        <w:rPr>
          <w:rFonts w:eastAsia="Times New Roman" w:cstheme="minorHAnsi"/>
          <w:b/>
          <w:sz w:val="24"/>
          <w:szCs w:val="24"/>
          <w:lang w:eastAsia="en-US"/>
        </w:rPr>
        <w:t>.</w:t>
      </w:r>
    </w:p>
    <w:p w14:paraId="43A311C7" w14:textId="77777777" w:rsidR="00752033" w:rsidRPr="000544CF" w:rsidRDefault="00752033" w:rsidP="002B13CE">
      <w:pPr>
        <w:spacing w:after="0" w:line="240" w:lineRule="auto"/>
        <w:jc w:val="center"/>
        <w:rPr>
          <w:rFonts w:eastAsia="Times New Roman" w:cstheme="minorHAnsi"/>
          <w:b/>
          <w:sz w:val="24"/>
          <w:szCs w:val="24"/>
          <w:lang w:eastAsia="en-US"/>
        </w:rPr>
      </w:pPr>
    </w:p>
    <w:p w14:paraId="61EDD156" w14:textId="77777777" w:rsidR="00BD0B15" w:rsidRPr="000544CF" w:rsidRDefault="00FD7591" w:rsidP="00FD7591">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Radni odnos u Školi zasniva se sklapanjem ugovora o radu u pravilu na temelju natječaja </w:t>
      </w:r>
      <w:r w:rsidR="00BD0B15" w:rsidRPr="000544CF">
        <w:rPr>
          <w:rFonts w:eastAsia="Times New Roman" w:cstheme="minorHAnsi"/>
          <w:sz w:val="24"/>
          <w:szCs w:val="24"/>
          <w:lang w:eastAsia="en-US"/>
        </w:rPr>
        <w:t xml:space="preserve">koji raspisuje ravnatelj Škole uz uvjete i na način propisan Zakonom, drugim zakonima i propisima. </w:t>
      </w:r>
    </w:p>
    <w:p w14:paraId="7B84CC78" w14:textId="77777777" w:rsidR="001C7FDE" w:rsidRPr="000544CF" w:rsidRDefault="002B13CE" w:rsidP="001C7FD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Iznimno, radni odnos u Školi može se zasnovati sklapanjem ugovora o radu i bez natječaja u slučajevima propisanim Zakonom</w:t>
      </w:r>
      <w:bookmarkStart w:id="1" w:name="_Hlk534841062"/>
      <w:r w:rsidR="001C7FDE" w:rsidRPr="000544CF">
        <w:rPr>
          <w:rFonts w:eastAsia="Times New Roman" w:cstheme="minorHAnsi"/>
          <w:sz w:val="24"/>
          <w:szCs w:val="24"/>
          <w:lang w:eastAsia="en-US"/>
        </w:rPr>
        <w:t>, odnosno određenim Kolektivnim ugovorom za zaposlenike u osnovnoškolskim ustanovama.</w:t>
      </w:r>
    </w:p>
    <w:p w14:paraId="30A51DF1" w14:textId="77777777" w:rsidR="002B13CE" w:rsidRPr="000544CF" w:rsidRDefault="002B13CE" w:rsidP="002B13CE">
      <w:pPr>
        <w:spacing w:after="0" w:line="240" w:lineRule="auto"/>
        <w:ind w:firstLine="708"/>
        <w:jc w:val="both"/>
        <w:rPr>
          <w:rFonts w:eastAsia="Times New Roman" w:cstheme="minorHAnsi"/>
          <w:sz w:val="24"/>
          <w:szCs w:val="24"/>
          <w:lang w:eastAsia="en-US"/>
        </w:rPr>
      </w:pPr>
    </w:p>
    <w:p w14:paraId="497A7440" w14:textId="77777777" w:rsidR="00752033" w:rsidRPr="000544CF" w:rsidRDefault="00752033" w:rsidP="00752033">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Pravila postupanja, odnosno redoslijed aktivnosti s njihovim izvršiteljima koje je potrebno poduzeti kako bi se u školskoj ustanovi provelo zapošljavanje na propisani način su:</w:t>
      </w:r>
    </w:p>
    <w:p w14:paraId="79CAA2F3" w14:textId="77777777" w:rsidR="00752033" w:rsidRPr="000544CF" w:rsidRDefault="00752033" w:rsidP="00752033">
      <w:pPr>
        <w:spacing w:after="0" w:line="240" w:lineRule="auto"/>
        <w:ind w:firstLine="708"/>
        <w:jc w:val="both"/>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4051"/>
        <w:gridCol w:w="4610"/>
      </w:tblGrid>
      <w:tr w:rsidR="00770262" w:rsidRPr="000544CF" w14:paraId="1F993481" w14:textId="77777777" w:rsidTr="00770262">
        <w:tc>
          <w:tcPr>
            <w:tcW w:w="396" w:type="dxa"/>
            <w:shd w:val="clear" w:color="auto" w:fill="auto"/>
          </w:tcPr>
          <w:p w14:paraId="6DDA2D19" w14:textId="77777777" w:rsidR="00770262" w:rsidRPr="000544CF" w:rsidRDefault="00770262" w:rsidP="00752033">
            <w:pPr>
              <w:suppressAutoHyphens/>
              <w:spacing w:after="0" w:line="240" w:lineRule="auto"/>
              <w:jc w:val="center"/>
              <w:rPr>
                <w:rFonts w:eastAsia="Times New Roman" w:cstheme="minorHAnsi"/>
                <w:b/>
                <w:sz w:val="20"/>
                <w:szCs w:val="20"/>
              </w:rPr>
            </w:pPr>
          </w:p>
        </w:tc>
        <w:tc>
          <w:tcPr>
            <w:tcW w:w="4107" w:type="dxa"/>
            <w:shd w:val="clear" w:color="auto" w:fill="auto"/>
          </w:tcPr>
          <w:p w14:paraId="66011CC7" w14:textId="77777777" w:rsidR="00770262" w:rsidRPr="000544CF" w:rsidRDefault="00770262" w:rsidP="00752033">
            <w:pPr>
              <w:suppressAutoHyphens/>
              <w:spacing w:after="0" w:line="240" w:lineRule="auto"/>
              <w:jc w:val="center"/>
              <w:rPr>
                <w:rFonts w:eastAsia="Times New Roman" w:cstheme="minorHAnsi"/>
                <w:b/>
                <w:sz w:val="24"/>
                <w:szCs w:val="24"/>
              </w:rPr>
            </w:pPr>
            <w:r w:rsidRPr="000544CF">
              <w:rPr>
                <w:rFonts w:eastAsia="Times New Roman" w:cstheme="minorHAnsi"/>
                <w:b/>
                <w:sz w:val="24"/>
                <w:szCs w:val="24"/>
              </w:rPr>
              <w:t>Aktivnost</w:t>
            </w:r>
          </w:p>
        </w:tc>
        <w:tc>
          <w:tcPr>
            <w:tcW w:w="4677" w:type="dxa"/>
            <w:shd w:val="clear" w:color="auto" w:fill="auto"/>
          </w:tcPr>
          <w:p w14:paraId="53B9F282" w14:textId="77777777" w:rsidR="00770262" w:rsidRPr="000544CF" w:rsidRDefault="00770262" w:rsidP="00752033">
            <w:pPr>
              <w:suppressAutoHyphens/>
              <w:spacing w:after="0" w:line="240" w:lineRule="auto"/>
              <w:jc w:val="center"/>
              <w:rPr>
                <w:rFonts w:eastAsia="Times New Roman" w:cstheme="minorHAnsi"/>
                <w:b/>
                <w:sz w:val="24"/>
                <w:szCs w:val="24"/>
              </w:rPr>
            </w:pPr>
            <w:r w:rsidRPr="000544CF">
              <w:rPr>
                <w:rFonts w:eastAsia="Times New Roman" w:cstheme="minorHAnsi"/>
                <w:b/>
                <w:sz w:val="24"/>
                <w:szCs w:val="24"/>
              </w:rPr>
              <w:t>Nositelj aktivnosti</w:t>
            </w:r>
          </w:p>
        </w:tc>
      </w:tr>
      <w:tr w:rsidR="00770262" w:rsidRPr="000544CF" w14:paraId="70DA039F" w14:textId="77777777" w:rsidTr="00770262">
        <w:tc>
          <w:tcPr>
            <w:tcW w:w="396" w:type="dxa"/>
            <w:shd w:val="clear" w:color="auto" w:fill="auto"/>
          </w:tcPr>
          <w:p w14:paraId="537FF315"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1.</w:t>
            </w:r>
          </w:p>
        </w:tc>
        <w:tc>
          <w:tcPr>
            <w:tcW w:w="4107" w:type="dxa"/>
            <w:shd w:val="clear" w:color="auto" w:fill="auto"/>
          </w:tcPr>
          <w:p w14:paraId="6E9D4BA3"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podnošenje zahtjeva za odobrenjem radnog mjesta MZO-u</w:t>
            </w:r>
          </w:p>
        </w:tc>
        <w:tc>
          <w:tcPr>
            <w:tcW w:w="4677" w:type="dxa"/>
            <w:shd w:val="clear" w:color="auto" w:fill="auto"/>
          </w:tcPr>
          <w:p w14:paraId="236B9258"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tajnica, ravnateljica</w:t>
            </w:r>
          </w:p>
        </w:tc>
      </w:tr>
      <w:tr w:rsidR="00770262" w:rsidRPr="000544CF" w14:paraId="0E90BFA5" w14:textId="77777777" w:rsidTr="00770262">
        <w:tc>
          <w:tcPr>
            <w:tcW w:w="396" w:type="dxa"/>
            <w:shd w:val="clear" w:color="auto" w:fill="auto"/>
          </w:tcPr>
          <w:p w14:paraId="76C9D9CD"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 xml:space="preserve">2. </w:t>
            </w:r>
          </w:p>
        </w:tc>
        <w:tc>
          <w:tcPr>
            <w:tcW w:w="4107" w:type="dxa"/>
            <w:shd w:val="clear" w:color="auto" w:fill="auto"/>
          </w:tcPr>
          <w:p w14:paraId="38B5952B"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prijava potrebe za radnikom nadležnom Uredu državne uprave</w:t>
            </w:r>
          </w:p>
        </w:tc>
        <w:tc>
          <w:tcPr>
            <w:tcW w:w="4677" w:type="dxa"/>
            <w:shd w:val="clear" w:color="auto" w:fill="auto"/>
          </w:tcPr>
          <w:p w14:paraId="29286AAA"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tajnica</w:t>
            </w:r>
          </w:p>
        </w:tc>
      </w:tr>
      <w:tr w:rsidR="00770262" w:rsidRPr="000544CF" w14:paraId="0C0CC07F" w14:textId="77777777" w:rsidTr="00770262">
        <w:tc>
          <w:tcPr>
            <w:tcW w:w="396" w:type="dxa"/>
            <w:shd w:val="clear" w:color="auto" w:fill="auto"/>
          </w:tcPr>
          <w:p w14:paraId="6214E625"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3.</w:t>
            </w:r>
          </w:p>
        </w:tc>
        <w:tc>
          <w:tcPr>
            <w:tcW w:w="4107" w:type="dxa"/>
            <w:shd w:val="clear" w:color="auto" w:fill="auto"/>
          </w:tcPr>
          <w:p w14:paraId="56CE050A"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objava natječaja na mrežnim stranicama i oglasnoj ploči Škole i na mrežnim stranicama HZZ-a</w:t>
            </w:r>
          </w:p>
        </w:tc>
        <w:tc>
          <w:tcPr>
            <w:tcW w:w="4677" w:type="dxa"/>
            <w:shd w:val="clear" w:color="auto" w:fill="auto"/>
          </w:tcPr>
          <w:p w14:paraId="38A4242E"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tajnica, ravnateljica</w:t>
            </w:r>
          </w:p>
        </w:tc>
      </w:tr>
      <w:tr w:rsidR="00770262" w:rsidRPr="000544CF" w14:paraId="32382EE2" w14:textId="77777777" w:rsidTr="00770262">
        <w:tc>
          <w:tcPr>
            <w:tcW w:w="396" w:type="dxa"/>
            <w:shd w:val="clear" w:color="auto" w:fill="auto"/>
          </w:tcPr>
          <w:p w14:paraId="60417C0F"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4.</w:t>
            </w:r>
          </w:p>
        </w:tc>
        <w:tc>
          <w:tcPr>
            <w:tcW w:w="4107" w:type="dxa"/>
            <w:shd w:val="clear" w:color="auto" w:fill="auto"/>
          </w:tcPr>
          <w:p w14:paraId="4B4146EE"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vrednovanje kandidata</w:t>
            </w:r>
          </w:p>
        </w:tc>
        <w:tc>
          <w:tcPr>
            <w:tcW w:w="4677" w:type="dxa"/>
            <w:shd w:val="clear" w:color="auto" w:fill="auto"/>
          </w:tcPr>
          <w:p w14:paraId="224AFF7D"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povjerenstvo</w:t>
            </w:r>
          </w:p>
        </w:tc>
      </w:tr>
      <w:tr w:rsidR="00770262" w:rsidRPr="000544CF" w14:paraId="2A52D1D3" w14:textId="77777777" w:rsidTr="00770262">
        <w:tc>
          <w:tcPr>
            <w:tcW w:w="396" w:type="dxa"/>
            <w:shd w:val="clear" w:color="auto" w:fill="auto"/>
          </w:tcPr>
          <w:p w14:paraId="306B7117"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5.</w:t>
            </w:r>
          </w:p>
        </w:tc>
        <w:tc>
          <w:tcPr>
            <w:tcW w:w="4107" w:type="dxa"/>
            <w:shd w:val="clear" w:color="auto" w:fill="auto"/>
          </w:tcPr>
          <w:p w14:paraId="24DE42CB"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odabir kandidata</w:t>
            </w:r>
          </w:p>
        </w:tc>
        <w:tc>
          <w:tcPr>
            <w:tcW w:w="4677" w:type="dxa"/>
            <w:shd w:val="clear" w:color="auto" w:fill="auto"/>
          </w:tcPr>
          <w:p w14:paraId="7DB52B80"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ravnateljica, Školski odbor</w:t>
            </w:r>
          </w:p>
        </w:tc>
      </w:tr>
      <w:tr w:rsidR="00770262" w:rsidRPr="000544CF" w14:paraId="62589059" w14:textId="77777777" w:rsidTr="00770262">
        <w:tc>
          <w:tcPr>
            <w:tcW w:w="396" w:type="dxa"/>
            <w:shd w:val="clear" w:color="auto" w:fill="auto"/>
          </w:tcPr>
          <w:p w14:paraId="46485D19"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6.</w:t>
            </w:r>
          </w:p>
        </w:tc>
        <w:tc>
          <w:tcPr>
            <w:tcW w:w="4107" w:type="dxa"/>
            <w:shd w:val="clear" w:color="auto" w:fill="auto"/>
          </w:tcPr>
          <w:p w14:paraId="612872EE"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sklapanje ugovora o radu s odabranim kandidatom</w:t>
            </w:r>
          </w:p>
        </w:tc>
        <w:tc>
          <w:tcPr>
            <w:tcW w:w="4677" w:type="dxa"/>
            <w:shd w:val="clear" w:color="auto" w:fill="auto"/>
          </w:tcPr>
          <w:p w14:paraId="67CDEF0C" w14:textId="77777777" w:rsidR="00770262" w:rsidRPr="000544CF" w:rsidRDefault="00770262" w:rsidP="00752033">
            <w:pPr>
              <w:suppressAutoHyphens/>
              <w:spacing w:after="0" w:line="240" w:lineRule="auto"/>
              <w:jc w:val="both"/>
              <w:rPr>
                <w:rFonts w:eastAsia="Times New Roman" w:cstheme="minorHAnsi"/>
                <w:sz w:val="24"/>
                <w:szCs w:val="24"/>
              </w:rPr>
            </w:pPr>
            <w:r w:rsidRPr="000544CF">
              <w:rPr>
                <w:rFonts w:eastAsia="Times New Roman" w:cstheme="minorHAnsi"/>
                <w:sz w:val="24"/>
                <w:szCs w:val="24"/>
              </w:rPr>
              <w:t>ravnateljica, Školski odbor</w:t>
            </w:r>
          </w:p>
        </w:tc>
      </w:tr>
    </w:tbl>
    <w:p w14:paraId="7AA6A33C" w14:textId="77777777" w:rsidR="00752033" w:rsidRPr="000544CF" w:rsidRDefault="00752033" w:rsidP="002B13CE">
      <w:pPr>
        <w:spacing w:after="0" w:line="240" w:lineRule="auto"/>
        <w:ind w:firstLine="708"/>
        <w:jc w:val="both"/>
        <w:rPr>
          <w:rFonts w:eastAsia="Times New Roman" w:cstheme="minorHAnsi"/>
          <w:sz w:val="24"/>
          <w:szCs w:val="24"/>
          <w:lang w:eastAsia="en-US"/>
        </w:rPr>
      </w:pPr>
    </w:p>
    <w:bookmarkEnd w:id="1"/>
    <w:p w14:paraId="65D12D21" w14:textId="77777777" w:rsidR="002B13CE" w:rsidRPr="000544CF" w:rsidRDefault="002B13CE" w:rsidP="002B13CE">
      <w:pPr>
        <w:spacing w:after="0" w:line="240" w:lineRule="auto"/>
        <w:jc w:val="both"/>
        <w:rPr>
          <w:rFonts w:eastAsia="Times New Roman" w:cstheme="minorHAnsi"/>
          <w:sz w:val="24"/>
          <w:szCs w:val="24"/>
          <w:lang w:eastAsia="en-US"/>
        </w:rPr>
      </w:pPr>
    </w:p>
    <w:p w14:paraId="24BD4067"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Objava natječaja za zasnivanje radnog</w:t>
      </w:r>
      <w:r w:rsidR="00D91ED1" w:rsidRPr="000544CF">
        <w:rPr>
          <w:rFonts w:eastAsia="Times New Roman" w:cstheme="minorHAnsi"/>
          <w:b/>
          <w:sz w:val="24"/>
          <w:szCs w:val="24"/>
          <w:lang w:eastAsia="en-US"/>
        </w:rPr>
        <w:t xml:space="preserve"> odnosa</w:t>
      </w:r>
    </w:p>
    <w:p w14:paraId="0B5C7B19" w14:textId="77777777" w:rsidR="002B13CE" w:rsidRPr="000544CF" w:rsidRDefault="002B13CE" w:rsidP="002B13CE">
      <w:pPr>
        <w:spacing w:after="0" w:line="240" w:lineRule="auto"/>
        <w:jc w:val="center"/>
        <w:rPr>
          <w:rFonts w:eastAsia="Times New Roman" w:cstheme="minorHAnsi"/>
          <w:sz w:val="24"/>
          <w:szCs w:val="24"/>
          <w:lang w:eastAsia="en-US"/>
        </w:rPr>
      </w:pPr>
    </w:p>
    <w:p w14:paraId="75EB3317"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6</w:t>
      </w:r>
      <w:r w:rsidR="002B13CE" w:rsidRPr="000544CF">
        <w:rPr>
          <w:rFonts w:eastAsia="Times New Roman" w:cstheme="minorHAnsi"/>
          <w:b/>
          <w:sz w:val="24"/>
          <w:szCs w:val="24"/>
          <w:lang w:eastAsia="en-US"/>
        </w:rPr>
        <w:t>.</w:t>
      </w:r>
    </w:p>
    <w:p w14:paraId="5B13DE5C" w14:textId="77777777" w:rsidR="001F53FA" w:rsidRPr="000544CF" w:rsidRDefault="001F53FA" w:rsidP="002B13CE">
      <w:pPr>
        <w:spacing w:after="0" w:line="240" w:lineRule="auto"/>
        <w:jc w:val="center"/>
        <w:rPr>
          <w:rFonts w:eastAsia="Times New Roman" w:cstheme="minorHAnsi"/>
          <w:b/>
          <w:sz w:val="24"/>
          <w:szCs w:val="24"/>
          <w:lang w:eastAsia="en-US"/>
        </w:rPr>
      </w:pPr>
    </w:p>
    <w:p w14:paraId="24464392" w14:textId="77777777" w:rsidR="007433BB"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Ravnatelj </w:t>
      </w:r>
      <w:r w:rsidR="00A402FB" w:rsidRPr="000544CF">
        <w:rPr>
          <w:rFonts w:eastAsia="Times New Roman" w:cstheme="minorHAnsi"/>
          <w:sz w:val="24"/>
          <w:szCs w:val="24"/>
          <w:lang w:eastAsia="en-US"/>
        </w:rPr>
        <w:t>odlučuje o raspisivanju</w:t>
      </w:r>
      <w:r w:rsidR="006A1E1F" w:rsidRPr="000544CF">
        <w:rPr>
          <w:rFonts w:eastAsia="Times New Roman" w:cstheme="minorHAnsi"/>
          <w:sz w:val="24"/>
          <w:szCs w:val="24"/>
          <w:lang w:eastAsia="en-US"/>
        </w:rPr>
        <w:t xml:space="preserve"> natječaj</w:t>
      </w:r>
      <w:r w:rsidR="00A402FB" w:rsidRPr="000544CF">
        <w:rPr>
          <w:rFonts w:eastAsia="Times New Roman" w:cstheme="minorHAnsi"/>
          <w:sz w:val="24"/>
          <w:szCs w:val="24"/>
          <w:lang w:eastAsia="en-US"/>
        </w:rPr>
        <w:t>a</w:t>
      </w:r>
      <w:r w:rsidR="006A1E1F" w:rsidRPr="000544CF">
        <w:rPr>
          <w:rFonts w:eastAsia="Times New Roman" w:cstheme="minorHAnsi"/>
          <w:sz w:val="24"/>
          <w:szCs w:val="24"/>
          <w:lang w:eastAsia="en-US"/>
        </w:rPr>
        <w:t xml:space="preserve"> </w:t>
      </w:r>
      <w:r w:rsidRPr="000544CF">
        <w:rPr>
          <w:rFonts w:eastAsia="Times New Roman" w:cstheme="minorHAnsi"/>
          <w:sz w:val="24"/>
          <w:szCs w:val="24"/>
          <w:lang w:eastAsia="en-US"/>
        </w:rPr>
        <w:t>za zasnivanje radnog odnosa</w:t>
      </w:r>
      <w:r w:rsidR="006A1E1F" w:rsidRPr="000544CF">
        <w:rPr>
          <w:rFonts w:eastAsia="Times New Roman" w:cstheme="minorHAnsi"/>
          <w:sz w:val="24"/>
          <w:szCs w:val="24"/>
          <w:lang w:eastAsia="en-US"/>
        </w:rPr>
        <w:t xml:space="preserve"> u školskoj ustanovi</w:t>
      </w:r>
      <w:r w:rsidRPr="000544CF">
        <w:rPr>
          <w:rFonts w:eastAsia="Times New Roman" w:cstheme="minorHAnsi"/>
          <w:sz w:val="24"/>
          <w:szCs w:val="24"/>
          <w:lang w:eastAsia="en-US"/>
        </w:rPr>
        <w:t xml:space="preserve"> prema potrebama Škole i u skladu s važećim propisima. </w:t>
      </w:r>
    </w:p>
    <w:p w14:paraId="369AEAD7" w14:textId="77777777" w:rsidR="007433BB" w:rsidRPr="000544CF" w:rsidRDefault="002B13CE" w:rsidP="00050AF9">
      <w:pPr>
        <w:spacing w:after="0" w:line="240" w:lineRule="auto"/>
        <w:ind w:firstLine="708"/>
        <w:jc w:val="both"/>
        <w:rPr>
          <w:rFonts w:eastAsia="Times New Roman" w:cstheme="minorHAnsi"/>
          <w:bCs/>
          <w:sz w:val="24"/>
          <w:szCs w:val="24"/>
          <w:lang w:eastAsia="hr-HR"/>
        </w:rPr>
      </w:pPr>
      <w:r w:rsidRPr="000544CF">
        <w:rPr>
          <w:rFonts w:eastAsia="Times New Roman" w:cstheme="minorHAnsi"/>
          <w:sz w:val="24"/>
          <w:szCs w:val="24"/>
          <w:lang w:eastAsia="en-US"/>
        </w:rPr>
        <w:t xml:space="preserve">Natječaj se objavljuje na mrežnim </w:t>
      </w:r>
      <w:r w:rsidRPr="000544CF">
        <w:rPr>
          <w:rFonts w:eastAsia="Times New Roman" w:cstheme="minorHAnsi"/>
          <w:bCs/>
          <w:sz w:val="24"/>
          <w:szCs w:val="24"/>
          <w:lang w:eastAsia="hr-HR"/>
        </w:rPr>
        <w:t>stranicama i oglasnim pločama Hrvatskog zavoda za zapošljavanje te mrežnim stranicama i oglasnoj ploči Škole</w:t>
      </w:r>
      <w:bookmarkStart w:id="2" w:name="_Hlk534842468"/>
      <w:r w:rsidR="00050AF9" w:rsidRPr="000544CF">
        <w:rPr>
          <w:rFonts w:eastAsia="Times New Roman" w:cstheme="minorHAnsi"/>
          <w:bCs/>
          <w:sz w:val="24"/>
          <w:szCs w:val="24"/>
          <w:lang w:eastAsia="hr-HR"/>
        </w:rPr>
        <w:t>.</w:t>
      </w:r>
      <w:r w:rsidR="002F00AE" w:rsidRPr="000544CF">
        <w:rPr>
          <w:rFonts w:eastAsia="Times New Roman" w:cstheme="minorHAnsi"/>
          <w:bCs/>
          <w:sz w:val="24"/>
          <w:szCs w:val="24"/>
          <w:lang w:eastAsia="hr-HR"/>
        </w:rPr>
        <w:t xml:space="preserve"> </w:t>
      </w:r>
      <w:bookmarkEnd w:id="2"/>
    </w:p>
    <w:p w14:paraId="703019C9" w14:textId="77777777" w:rsidR="001B3942" w:rsidRPr="000544CF" w:rsidRDefault="001B3942" w:rsidP="001B3942">
      <w:pPr>
        <w:spacing w:after="0" w:line="240" w:lineRule="auto"/>
        <w:ind w:firstLine="708"/>
        <w:jc w:val="both"/>
        <w:rPr>
          <w:rFonts w:eastAsia="Times New Roman" w:cstheme="minorHAnsi"/>
          <w:bCs/>
          <w:sz w:val="24"/>
          <w:szCs w:val="24"/>
          <w:lang w:eastAsia="hr-HR"/>
        </w:rPr>
      </w:pPr>
      <w:r w:rsidRPr="000544CF">
        <w:rPr>
          <w:rFonts w:eastAsia="Times New Roman" w:cstheme="minorHAnsi"/>
          <w:bCs/>
          <w:sz w:val="24"/>
          <w:szCs w:val="24"/>
          <w:lang w:eastAsia="hr-HR"/>
        </w:rPr>
        <w:t xml:space="preserve">Natječaj se objavljuje istodobno na mjestima navedenim u stavku 2. ovoga članka ili se </w:t>
      </w:r>
      <w:bookmarkStart w:id="3" w:name="_Hlk534842605"/>
      <w:r w:rsidRPr="000544CF">
        <w:rPr>
          <w:rFonts w:eastAsia="Times New Roman" w:cstheme="minorHAnsi"/>
          <w:bCs/>
          <w:sz w:val="24"/>
          <w:szCs w:val="24"/>
          <w:lang w:eastAsia="hr-HR"/>
        </w:rPr>
        <w:t>u ranije objavljenom natječaju naznačuje da rok za prijavu istječe protekom roka u natječaju koji se posljednji objavljuje.</w:t>
      </w:r>
    </w:p>
    <w:bookmarkEnd w:id="3"/>
    <w:p w14:paraId="005A3281" w14:textId="77777777" w:rsidR="007433BB" w:rsidRPr="000544CF" w:rsidRDefault="00A402FB" w:rsidP="002B13CE">
      <w:pPr>
        <w:spacing w:after="0" w:line="240" w:lineRule="auto"/>
        <w:ind w:firstLine="708"/>
        <w:jc w:val="both"/>
        <w:rPr>
          <w:rFonts w:eastAsia="Times New Roman" w:cstheme="minorHAnsi"/>
          <w:bCs/>
          <w:sz w:val="24"/>
          <w:szCs w:val="24"/>
          <w:lang w:eastAsia="hr-HR"/>
        </w:rPr>
      </w:pPr>
      <w:r w:rsidRPr="000544CF">
        <w:rPr>
          <w:rFonts w:eastAsia="Times New Roman" w:cstheme="minorHAnsi"/>
          <w:sz w:val="24"/>
          <w:szCs w:val="24"/>
        </w:rPr>
        <w:t xml:space="preserve">Rok za podnošenje prijava kandidata na natječaj je najmanje osam (8) dana od dana objave natječaja. </w:t>
      </w:r>
    </w:p>
    <w:p w14:paraId="1F50235B" w14:textId="77777777" w:rsidR="002B13CE" w:rsidRPr="000544CF" w:rsidRDefault="002B13CE" w:rsidP="002B13CE">
      <w:pPr>
        <w:spacing w:after="0" w:line="240" w:lineRule="auto"/>
        <w:jc w:val="center"/>
        <w:rPr>
          <w:rFonts w:eastAsia="Times New Roman" w:cstheme="minorHAnsi"/>
          <w:sz w:val="24"/>
          <w:szCs w:val="24"/>
          <w:lang w:eastAsia="en-US"/>
        </w:rPr>
      </w:pPr>
    </w:p>
    <w:p w14:paraId="60691F24"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Sadržaj natječaja</w:t>
      </w:r>
    </w:p>
    <w:p w14:paraId="3BDCA270" w14:textId="77777777" w:rsidR="002B13CE" w:rsidRPr="000544CF" w:rsidRDefault="002B13CE" w:rsidP="002B13CE">
      <w:pPr>
        <w:spacing w:after="0" w:line="240" w:lineRule="auto"/>
        <w:jc w:val="center"/>
        <w:rPr>
          <w:rFonts w:eastAsia="Times New Roman" w:cstheme="minorHAnsi"/>
          <w:sz w:val="24"/>
          <w:szCs w:val="24"/>
          <w:lang w:eastAsia="en-US"/>
        </w:rPr>
      </w:pPr>
    </w:p>
    <w:p w14:paraId="1A506DEB"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7</w:t>
      </w:r>
      <w:r w:rsidR="002B13CE" w:rsidRPr="000544CF">
        <w:rPr>
          <w:rFonts w:eastAsia="Times New Roman" w:cstheme="minorHAnsi"/>
          <w:b/>
          <w:sz w:val="24"/>
          <w:szCs w:val="24"/>
          <w:lang w:eastAsia="en-US"/>
        </w:rPr>
        <w:t>.</w:t>
      </w:r>
    </w:p>
    <w:p w14:paraId="1A9591F0" w14:textId="77777777" w:rsidR="002B13CE" w:rsidRPr="000544CF" w:rsidRDefault="002B13CE" w:rsidP="002B13CE">
      <w:p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Natječaj sadrži:</w:t>
      </w:r>
    </w:p>
    <w:p w14:paraId="770C5530"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naziv i sjedište Škole</w:t>
      </w:r>
    </w:p>
    <w:p w14:paraId="2F2D0AB3"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lastRenderedPageBreak/>
        <w:t>naziv radnog mjesta za koje se natječaj objavljuje s naznakom broja izvršitelja i mjestom rada</w:t>
      </w:r>
    </w:p>
    <w:p w14:paraId="6E003D08"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vrijeme na koje se sklapa ugovor o radu; neodređeno ili određeno vrijeme</w:t>
      </w:r>
    </w:p>
    <w:p w14:paraId="1A324B1A"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tjedno radno vrijeme na koje se sklapa ugovor o radu; puno ili nepuno vrijeme, s naznakom broja sati</w:t>
      </w:r>
    </w:p>
    <w:p w14:paraId="1677ED34"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uvjet probnog rada ako se ugovara, osim za kandidate s kojima se u skladu s propisima ne može ugovoriti probni rad</w:t>
      </w:r>
    </w:p>
    <w:p w14:paraId="11D3A5AE" w14:textId="77777777" w:rsidR="00A402FB" w:rsidRPr="000544CF" w:rsidRDefault="00A402FB"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uvjete koji kandidati moraju ispunjavati prema važećim propisima koji se taksativno navode</w:t>
      </w:r>
    </w:p>
    <w:p w14:paraId="7F87CA1E" w14:textId="77777777" w:rsidR="002B13CE" w:rsidRPr="000544CF" w:rsidRDefault="00050AF9"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naznaku priloga, odnosno isprava</w:t>
      </w:r>
      <w:r w:rsidR="002B13CE" w:rsidRPr="000544CF">
        <w:rPr>
          <w:rFonts w:eastAsia="Times New Roman" w:cstheme="minorHAnsi"/>
          <w:sz w:val="24"/>
          <w:szCs w:val="24"/>
          <w:lang w:eastAsia="en-US"/>
        </w:rPr>
        <w:t xml:space="preserve"> koje su kandidati dužni priložiti uz prijavu na natječaj</w:t>
      </w:r>
      <w:r w:rsidRPr="000544CF">
        <w:rPr>
          <w:rFonts w:eastAsia="Times New Roman" w:cstheme="minorHAnsi"/>
          <w:sz w:val="24"/>
          <w:szCs w:val="24"/>
          <w:lang w:eastAsia="en-US"/>
        </w:rPr>
        <w:t xml:space="preserve"> kao dokaz o ispunjavanju uvjeta za radno mjesto za koje se natječaj</w:t>
      </w:r>
      <w:r w:rsidR="001F03D9" w:rsidRPr="000544CF">
        <w:rPr>
          <w:rFonts w:eastAsia="Times New Roman" w:cstheme="minorHAnsi"/>
          <w:sz w:val="24"/>
          <w:szCs w:val="24"/>
          <w:lang w:eastAsia="en-US"/>
        </w:rPr>
        <w:t xml:space="preserve"> raspisuje</w:t>
      </w:r>
      <w:r w:rsidRPr="000544CF">
        <w:rPr>
          <w:rFonts w:eastAsia="Times New Roman" w:cstheme="minorHAnsi"/>
          <w:sz w:val="24"/>
          <w:szCs w:val="24"/>
          <w:lang w:eastAsia="en-US"/>
        </w:rPr>
        <w:t>,</w:t>
      </w:r>
      <w:r w:rsidR="001F03D9" w:rsidRPr="000544CF">
        <w:rPr>
          <w:rFonts w:eastAsia="Times New Roman" w:cstheme="minorHAnsi"/>
          <w:sz w:val="24"/>
          <w:szCs w:val="24"/>
          <w:lang w:eastAsia="en-US"/>
        </w:rPr>
        <w:t xml:space="preserve"> te naznaku o obliku priloga/isprava</w:t>
      </w:r>
      <w:r w:rsidR="002B13CE" w:rsidRPr="000544CF">
        <w:rPr>
          <w:rFonts w:eastAsia="Times New Roman" w:cstheme="minorHAnsi"/>
          <w:sz w:val="24"/>
          <w:szCs w:val="24"/>
          <w:lang w:eastAsia="en-US"/>
        </w:rPr>
        <w:t>; izvornik, ovjerena preslika, elektronički zapis ili preslika</w:t>
      </w:r>
    </w:p>
    <w:p w14:paraId="1761CCCC"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naputak kandidatima koji se pozivaju na pravo prednosti pri zapošljavanju prema posebnim propisima u skladu s tim propisima</w:t>
      </w:r>
      <w:r w:rsidR="00EC2690" w:rsidRPr="000544CF">
        <w:rPr>
          <w:rFonts w:eastAsia="Times New Roman" w:cstheme="minorHAnsi"/>
          <w:sz w:val="24"/>
          <w:szCs w:val="24"/>
          <w:lang w:eastAsia="en-US"/>
        </w:rPr>
        <w:t xml:space="preserve"> </w:t>
      </w:r>
    </w:p>
    <w:p w14:paraId="1DFA772B" w14:textId="77777777" w:rsidR="001F03D9" w:rsidRPr="000544CF" w:rsidRDefault="001F03D9"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naznaku poveznice na internetskoj stranici Ministarstva hrvatskih branitelja radi ostvarivanja prednosti pri zapošljavanju prema Zakonu o hrvatskim braniteljima iz Domovinskog rata i članovima njihovih obitelji</w:t>
      </w:r>
    </w:p>
    <w:p w14:paraId="2CBA63EB" w14:textId="77777777" w:rsidR="00A402FB" w:rsidRPr="000544CF" w:rsidRDefault="00A402FB" w:rsidP="00A402FB">
      <w:pPr>
        <w:pStyle w:val="Odlomakpopisa"/>
        <w:numPr>
          <w:ilvl w:val="0"/>
          <w:numId w:val="1"/>
        </w:numPr>
        <w:spacing w:after="0"/>
        <w:ind w:hanging="153"/>
        <w:rPr>
          <w:rFonts w:eastAsia="Times New Roman" w:cstheme="minorHAnsi"/>
          <w:sz w:val="24"/>
          <w:szCs w:val="24"/>
          <w:lang w:eastAsia="en-US"/>
        </w:rPr>
      </w:pPr>
      <w:r w:rsidRPr="000544CF">
        <w:rPr>
          <w:rFonts w:eastAsia="Times New Roman" w:cstheme="minorHAnsi"/>
          <w:sz w:val="24"/>
          <w:szCs w:val="24"/>
          <w:lang w:eastAsia="en-US"/>
        </w:rPr>
        <w:t xml:space="preserve">naznaku da su kandidati koji su pravodobno dostavili potpunu prijavu sa svim prilozima odnosno ispravama i ispunjavaju uvjete natječaja dužni pristupiti procjeni odnosno testiranju prema odredbama ovoga Pravilnika </w:t>
      </w:r>
    </w:p>
    <w:p w14:paraId="05980A2A" w14:textId="77777777" w:rsidR="002B13CE" w:rsidRPr="000544CF" w:rsidRDefault="0054156B" w:rsidP="00A402FB">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naznaku mrežne stranice Škole na kojoj će se objaviti područje provjere, pravni i drugi izvori za pripremu kandidata za testiranje, vrijeme i mjesto održavanja testiranja te rok za objavu vremena i mjesta održavanja testiranja</w:t>
      </w:r>
    </w:p>
    <w:p w14:paraId="34CA8DED"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naznaku da kandidati prijavom na natječaj daju privolu za obradu osobnih podataka navedenih u svim dostavljenim prilozima odnosno ispravama za potrebe provedbe natječajnog postupka</w:t>
      </w:r>
    </w:p>
    <w:p w14:paraId="59B39E6E"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rok za podnošenje prijave na natječaj koji ne može biti kraći od osam dana</w:t>
      </w:r>
      <w:r w:rsidR="000E59C8" w:rsidRPr="000544CF">
        <w:rPr>
          <w:rFonts w:eastAsia="Times New Roman" w:cstheme="minorHAnsi"/>
          <w:sz w:val="24"/>
          <w:szCs w:val="24"/>
          <w:lang w:eastAsia="en-US"/>
        </w:rPr>
        <w:t xml:space="preserve"> (8)</w:t>
      </w:r>
      <w:r w:rsidR="00EC2690" w:rsidRPr="000544CF">
        <w:rPr>
          <w:rFonts w:eastAsia="Times New Roman" w:cstheme="minorHAnsi"/>
          <w:sz w:val="24"/>
          <w:szCs w:val="24"/>
          <w:lang w:eastAsia="en-US"/>
        </w:rPr>
        <w:t xml:space="preserve"> od dana objave natječaja</w:t>
      </w:r>
      <w:r w:rsidR="009B2201" w:rsidRPr="000544CF">
        <w:rPr>
          <w:rFonts w:eastAsia="Times New Roman" w:cstheme="minorHAnsi"/>
          <w:sz w:val="24"/>
          <w:szCs w:val="24"/>
          <w:lang w:eastAsia="en-US"/>
        </w:rPr>
        <w:t xml:space="preserve"> </w:t>
      </w:r>
    </w:p>
    <w:p w14:paraId="5AD1B9ED"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način dostave prijave na natječaj; neposredno ili poštom na adresu Škole, s naznakom „za natječaj“</w:t>
      </w:r>
    </w:p>
    <w:p w14:paraId="3AD69C61"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naznaku da se nepravodobne i nepotpune prijave neće razmatrati</w:t>
      </w:r>
    </w:p>
    <w:p w14:paraId="563A0290" w14:textId="77777777" w:rsidR="002B13CE" w:rsidRPr="000544CF" w:rsidRDefault="002B13CE" w:rsidP="001F03D9">
      <w:pPr>
        <w:numPr>
          <w:ilvl w:val="0"/>
          <w:numId w:val="1"/>
        </w:numPr>
        <w:spacing w:after="0"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 xml:space="preserve">način i rok izvješćivanja kandidata prijavljenih na natječaj u skladu s </w:t>
      </w:r>
      <w:r w:rsidR="00524643" w:rsidRPr="000544CF">
        <w:rPr>
          <w:rFonts w:eastAsia="Times New Roman" w:cstheme="minorHAnsi"/>
          <w:sz w:val="24"/>
          <w:szCs w:val="24"/>
          <w:lang w:eastAsia="en-US"/>
        </w:rPr>
        <w:t>člankom 2</w:t>
      </w:r>
      <w:r w:rsidR="006D276B" w:rsidRPr="000544CF">
        <w:rPr>
          <w:rFonts w:eastAsia="Times New Roman" w:cstheme="minorHAnsi"/>
          <w:sz w:val="24"/>
          <w:szCs w:val="24"/>
          <w:lang w:eastAsia="en-US"/>
        </w:rPr>
        <w:t>0</w:t>
      </w:r>
      <w:r w:rsidRPr="000544CF">
        <w:rPr>
          <w:rFonts w:eastAsia="Times New Roman" w:cstheme="minorHAnsi"/>
          <w:sz w:val="24"/>
          <w:szCs w:val="24"/>
          <w:lang w:eastAsia="en-US"/>
        </w:rPr>
        <w:t>. ovoga Pravilnika.</w:t>
      </w:r>
    </w:p>
    <w:p w14:paraId="0A81398A" w14:textId="77777777" w:rsidR="001F03D9" w:rsidRPr="000544CF" w:rsidRDefault="001F03D9" w:rsidP="001F03D9">
      <w:pPr>
        <w:numPr>
          <w:ilvl w:val="0"/>
          <w:numId w:val="1"/>
        </w:numPr>
        <w:spacing w:line="240" w:lineRule="auto"/>
        <w:ind w:left="709" w:hanging="113"/>
        <w:jc w:val="both"/>
        <w:rPr>
          <w:rFonts w:eastAsia="Times New Roman" w:cstheme="minorHAnsi"/>
          <w:sz w:val="24"/>
          <w:szCs w:val="24"/>
          <w:lang w:eastAsia="en-US"/>
        </w:rPr>
      </w:pPr>
      <w:r w:rsidRPr="000544CF">
        <w:rPr>
          <w:rFonts w:eastAsia="Times New Roman" w:cstheme="minorHAnsi"/>
          <w:sz w:val="24"/>
          <w:szCs w:val="24"/>
          <w:lang w:eastAsia="en-US"/>
        </w:rPr>
        <w:t xml:space="preserve">naznaku da se na natječaj mogu </w:t>
      </w:r>
      <w:r w:rsidR="00A402FB" w:rsidRPr="000544CF">
        <w:rPr>
          <w:rFonts w:eastAsia="Times New Roman" w:cstheme="minorHAnsi"/>
          <w:sz w:val="24"/>
          <w:szCs w:val="24"/>
        </w:rPr>
        <w:t>javiti muške i ženske osobe</w:t>
      </w:r>
    </w:p>
    <w:p w14:paraId="1A8913D7" w14:textId="77777777" w:rsidR="002B13CE" w:rsidRPr="000544CF" w:rsidRDefault="002B13CE" w:rsidP="001F03D9">
      <w:pPr>
        <w:spacing w:after="0" w:line="240" w:lineRule="auto"/>
        <w:ind w:firstLine="357"/>
        <w:jc w:val="both"/>
        <w:rPr>
          <w:rFonts w:eastAsia="Times New Roman" w:cstheme="minorHAnsi"/>
          <w:sz w:val="24"/>
          <w:szCs w:val="24"/>
          <w:lang w:eastAsia="en-US"/>
        </w:rPr>
      </w:pPr>
      <w:r w:rsidRPr="000544CF">
        <w:rPr>
          <w:rFonts w:eastAsia="Times New Roman" w:cstheme="minorHAnsi"/>
          <w:sz w:val="24"/>
          <w:szCs w:val="24"/>
          <w:lang w:eastAsia="en-US"/>
        </w:rPr>
        <w:t xml:space="preserve">Prilozi odnosno isprave koje su kandidati dužni priložiti </w:t>
      </w:r>
      <w:r w:rsidR="00723282" w:rsidRPr="000544CF">
        <w:rPr>
          <w:rFonts w:eastAsia="Times New Roman" w:cstheme="minorHAnsi"/>
          <w:sz w:val="24"/>
          <w:szCs w:val="24"/>
          <w:lang w:eastAsia="en-US"/>
        </w:rPr>
        <w:t xml:space="preserve">uz vlastoručno potpisanu prijavu </w:t>
      </w:r>
      <w:r w:rsidRPr="000544CF">
        <w:rPr>
          <w:rFonts w:eastAsia="Times New Roman" w:cstheme="minorHAnsi"/>
          <w:sz w:val="24"/>
          <w:szCs w:val="24"/>
          <w:lang w:eastAsia="en-US"/>
        </w:rPr>
        <w:t xml:space="preserve">prema </w:t>
      </w:r>
      <w:r w:rsidR="00A73B88" w:rsidRPr="000544CF">
        <w:rPr>
          <w:rFonts w:eastAsia="Times New Roman" w:cstheme="minorHAnsi"/>
          <w:sz w:val="24"/>
          <w:szCs w:val="24"/>
          <w:lang w:eastAsia="en-US"/>
        </w:rPr>
        <w:t>točki 7</w:t>
      </w:r>
      <w:r w:rsidRPr="000544CF">
        <w:rPr>
          <w:rFonts w:eastAsia="Times New Roman" w:cstheme="minorHAnsi"/>
          <w:sz w:val="24"/>
          <w:szCs w:val="24"/>
          <w:lang w:eastAsia="en-US"/>
        </w:rPr>
        <w:t>. ovoga članka u pravilu su:</w:t>
      </w:r>
    </w:p>
    <w:p w14:paraId="17CAD522" w14:textId="77777777" w:rsidR="002B13CE" w:rsidRPr="000544CF" w:rsidRDefault="002B13CE" w:rsidP="002B13CE">
      <w:pPr>
        <w:numPr>
          <w:ilvl w:val="0"/>
          <w:numId w:val="3"/>
        </w:numPr>
        <w:spacing w:after="0" w:line="240" w:lineRule="auto"/>
        <w:ind w:left="470" w:hanging="113"/>
        <w:jc w:val="both"/>
        <w:rPr>
          <w:rFonts w:eastAsia="Times New Roman" w:cstheme="minorHAnsi"/>
          <w:sz w:val="24"/>
          <w:szCs w:val="24"/>
          <w:lang w:eastAsia="en-US"/>
        </w:rPr>
      </w:pPr>
      <w:r w:rsidRPr="000544CF">
        <w:rPr>
          <w:rFonts w:eastAsia="Times New Roman" w:cstheme="minorHAnsi"/>
          <w:sz w:val="24"/>
          <w:szCs w:val="24"/>
          <w:lang w:eastAsia="en-US"/>
        </w:rPr>
        <w:t>životopis</w:t>
      </w:r>
    </w:p>
    <w:p w14:paraId="5B5F2B67" w14:textId="77777777" w:rsidR="002B13CE" w:rsidRPr="000544CF" w:rsidRDefault="002B13CE" w:rsidP="002B13CE">
      <w:pPr>
        <w:numPr>
          <w:ilvl w:val="0"/>
          <w:numId w:val="3"/>
        </w:numPr>
        <w:spacing w:after="0" w:line="240" w:lineRule="auto"/>
        <w:ind w:left="470" w:hanging="113"/>
        <w:jc w:val="both"/>
        <w:rPr>
          <w:rFonts w:eastAsia="Times New Roman" w:cstheme="minorHAnsi"/>
          <w:sz w:val="24"/>
          <w:szCs w:val="24"/>
          <w:lang w:eastAsia="en-US"/>
        </w:rPr>
      </w:pPr>
      <w:r w:rsidRPr="000544CF">
        <w:rPr>
          <w:rFonts w:eastAsia="Times New Roman" w:cstheme="minorHAnsi"/>
          <w:sz w:val="24"/>
          <w:szCs w:val="24"/>
          <w:lang w:eastAsia="en-US"/>
        </w:rPr>
        <w:t>diploma, odnosno dokaz o stečenoj stručnoj spremi</w:t>
      </w:r>
    </w:p>
    <w:p w14:paraId="6D10F524" w14:textId="77777777" w:rsidR="002B13CE" w:rsidRPr="000544CF" w:rsidRDefault="002B13CE" w:rsidP="002B13CE">
      <w:pPr>
        <w:numPr>
          <w:ilvl w:val="0"/>
          <w:numId w:val="3"/>
        </w:numPr>
        <w:spacing w:after="0" w:line="240" w:lineRule="auto"/>
        <w:ind w:left="470" w:hanging="113"/>
        <w:jc w:val="both"/>
        <w:rPr>
          <w:rFonts w:eastAsia="Times New Roman" w:cstheme="minorHAnsi"/>
          <w:sz w:val="24"/>
          <w:szCs w:val="24"/>
          <w:lang w:eastAsia="en-US"/>
        </w:rPr>
      </w:pPr>
      <w:r w:rsidRPr="000544CF">
        <w:rPr>
          <w:rFonts w:eastAsia="Times New Roman" w:cstheme="minorHAnsi"/>
          <w:sz w:val="24"/>
          <w:szCs w:val="24"/>
          <w:lang w:eastAsia="en-US"/>
        </w:rPr>
        <w:t>dokaz o državljanstvu</w:t>
      </w:r>
    </w:p>
    <w:p w14:paraId="3E996768" w14:textId="77777777" w:rsidR="00FC18E0" w:rsidRPr="000544CF" w:rsidRDefault="00FC18E0" w:rsidP="00FC18E0">
      <w:pPr>
        <w:numPr>
          <w:ilvl w:val="0"/>
          <w:numId w:val="3"/>
        </w:numPr>
        <w:spacing w:after="0" w:line="240" w:lineRule="auto"/>
        <w:ind w:left="470" w:hanging="113"/>
        <w:jc w:val="both"/>
        <w:rPr>
          <w:rFonts w:eastAsia="Times New Roman" w:cstheme="minorHAnsi"/>
          <w:sz w:val="24"/>
          <w:szCs w:val="24"/>
          <w:lang w:eastAsia="en-US"/>
        </w:rPr>
      </w:pPr>
      <w:r w:rsidRPr="000544CF">
        <w:rPr>
          <w:rFonts w:eastAsia="Times New Roman" w:cstheme="minorHAnsi"/>
          <w:sz w:val="24"/>
          <w:szCs w:val="24"/>
          <w:lang w:eastAsia="en-US"/>
        </w:rPr>
        <w:t>uvjerenje da se protiv kandidata ne vodi kazneni postupak glede zapreka za zasnivanje radnog odnosa iz članka 106. Zakona s naznakom roka izdavanja i  ne starije od dana raspisivanja natječaja</w:t>
      </w:r>
    </w:p>
    <w:p w14:paraId="1E20C80A" w14:textId="77777777" w:rsidR="002B13CE" w:rsidRPr="000544CF" w:rsidRDefault="002B13CE" w:rsidP="002B13CE">
      <w:pPr>
        <w:numPr>
          <w:ilvl w:val="0"/>
          <w:numId w:val="3"/>
        </w:numPr>
        <w:spacing w:after="0" w:line="240" w:lineRule="auto"/>
        <w:ind w:left="470" w:hanging="113"/>
        <w:jc w:val="both"/>
        <w:rPr>
          <w:rFonts w:eastAsia="Times New Roman" w:cstheme="minorHAnsi"/>
          <w:sz w:val="24"/>
          <w:szCs w:val="24"/>
          <w:lang w:eastAsia="en-US"/>
        </w:rPr>
      </w:pPr>
      <w:r w:rsidRPr="000544CF">
        <w:rPr>
          <w:rFonts w:eastAsia="Times New Roman" w:cstheme="minorHAnsi"/>
          <w:sz w:val="24"/>
          <w:szCs w:val="24"/>
          <w:lang w:eastAsia="en-US"/>
        </w:rPr>
        <w:t>elektronički zapis ili potvrdu o podacima evidentiranim u matičnoj evidenciji Hrvatskog zavoda za mirovinsko osiguranje</w:t>
      </w:r>
    </w:p>
    <w:p w14:paraId="6AA6F781" w14:textId="77777777" w:rsidR="00FC18E0" w:rsidRPr="000544CF" w:rsidRDefault="00FC18E0" w:rsidP="00FC18E0">
      <w:pPr>
        <w:spacing w:after="0" w:line="240" w:lineRule="auto"/>
        <w:ind w:left="470"/>
        <w:jc w:val="both"/>
        <w:rPr>
          <w:rFonts w:eastAsia="Times New Roman" w:cstheme="minorHAnsi"/>
          <w:sz w:val="24"/>
          <w:szCs w:val="24"/>
          <w:lang w:eastAsia="en-US"/>
        </w:rPr>
      </w:pPr>
    </w:p>
    <w:p w14:paraId="227201D5" w14:textId="77777777" w:rsidR="002B13CE" w:rsidRPr="000544CF" w:rsidRDefault="002B13CE" w:rsidP="002B13CE">
      <w:p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Sadržaj natječaja može se nadopuniti prema potrebama Škole, a u skladu s odredbama zakona i /ili podzakonskih propisa.</w:t>
      </w:r>
    </w:p>
    <w:p w14:paraId="0ABD066C" w14:textId="77777777" w:rsidR="006377D8" w:rsidRPr="000544CF" w:rsidRDefault="006377D8" w:rsidP="006377D8">
      <w:pPr>
        <w:spacing w:after="0" w:line="240" w:lineRule="auto"/>
        <w:rPr>
          <w:rFonts w:eastAsia="Times New Roman" w:cstheme="minorHAnsi"/>
          <w:b/>
          <w:sz w:val="24"/>
          <w:szCs w:val="24"/>
          <w:lang w:eastAsia="en-US"/>
        </w:rPr>
      </w:pPr>
    </w:p>
    <w:p w14:paraId="10AC2000" w14:textId="77777777" w:rsidR="00302CCD" w:rsidRPr="000544CF" w:rsidRDefault="00302CCD" w:rsidP="002B13CE">
      <w:pPr>
        <w:spacing w:after="0" w:line="240" w:lineRule="auto"/>
        <w:jc w:val="center"/>
        <w:rPr>
          <w:rFonts w:eastAsia="Times New Roman" w:cstheme="minorHAnsi"/>
          <w:b/>
          <w:sz w:val="24"/>
          <w:szCs w:val="24"/>
          <w:lang w:eastAsia="en-US"/>
        </w:rPr>
      </w:pPr>
    </w:p>
    <w:p w14:paraId="36544D68"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lastRenderedPageBreak/>
        <w:t xml:space="preserve">Poništenje natječaja i odluka o </w:t>
      </w:r>
      <w:proofErr w:type="spellStart"/>
      <w:r w:rsidRPr="000544CF">
        <w:rPr>
          <w:rFonts w:eastAsia="Times New Roman" w:cstheme="minorHAnsi"/>
          <w:b/>
          <w:sz w:val="24"/>
          <w:szCs w:val="24"/>
          <w:lang w:eastAsia="en-US"/>
        </w:rPr>
        <w:t>nezasnivanju</w:t>
      </w:r>
      <w:proofErr w:type="spellEnd"/>
      <w:r w:rsidRPr="000544CF">
        <w:rPr>
          <w:rFonts w:eastAsia="Times New Roman" w:cstheme="minorHAnsi"/>
          <w:b/>
          <w:sz w:val="24"/>
          <w:szCs w:val="24"/>
          <w:lang w:eastAsia="en-US"/>
        </w:rPr>
        <w:t xml:space="preserve"> radnog odnosa</w:t>
      </w:r>
    </w:p>
    <w:p w14:paraId="5B2A6B77" w14:textId="77777777" w:rsidR="002B13CE" w:rsidRPr="000544CF" w:rsidRDefault="002B13CE" w:rsidP="002B13CE">
      <w:pPr>
        <w:spacing w:after="0" w:line="240" w:lineRule="auto"/>
        <w:jc w:val="center"/>
        <w:rPr>
          <w:rFonts w:eastAsia="Times New Roman" w:cstheme="minorHAnsi"/>
          <w:sz w:val="24"/>
          <w:szCs w:val="24"/>
          <w:lang w:eastAsia="en-US"/>
        </w:rPr>
      </w:pPr>
    </w:p>
    <w:p w14:paraId="0569A886" w14:textId="77777777" w:rsidR="002B13CE" w:rsidRPr="000544CF" w:rsidRDefault="00B6000F"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 xml:space="preserve">Članak </w:t>
      </w:r>
      <w:r w:rsidR="00806162" w:rsidRPr="000544CF">
        <w:rPr>
          <w:rFonts w:eastAsia="Times New Roman" w:cstheme="minorHAnsi"/>
          <w:b/>
          <w:sz w:val="24"/>
          <w:szCs w:val="24"/>
          <w:lang w:eastAsia="en-US"/>
        </w:rPr>
        <w:t>8</w:t>
      </w:r>
      <w:r w:rsidR="000C3EB2" w:rsidRPr="000544CF">
        <w:rPr>
          <w:rFonts w:eastAsia="Times New Roman" w:cstheme="minorHAnsi"/>
          <w:b/>
          <w:sz w:val="24"/>
          <w:szCs w:val="24"/>
          <w:lang w:eastAsia="en-US"/>
        </w:rPr>
        <w:t>.</w:t>
      </w:r>
    </w:p>
    <w:p w14:paraId="4172CC8F" w14:textId="77777777" w:rsidR="001F53FA" w:rsidRPr="000544CF" w:rsidRDefault="001F53FA" w:rsidP="002B13CE">
      <w:pPr>
        <w:spacing w:after="0" w:line="240" w:lineRule="auto"/>
        <w:jc w:val="center"/>
        <w:rPr>
          <w:rFonts w:eastAsia="Times New Roman" w:cstheme="minorHAnsi"/>
          <w:b/>
          <w:sz w:val="24"/>
          <w:szCs w:val="24"/>
          <w:lang w:eastAsia="en-US"/>
        </w:rPr>
      </w:pPr>
    </w:p>
    <w:p w14:paraId="6C1E6669"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Natječaj se poništava ako je objavljen suprotno važećim propisima ili zbog drugih opravdanih razloga. </w:t>
      </w:r>
    </w:p>
    <w:p w14:paraId="654BA987" w14:textId="77777777" w:rsidR="002B13CE" w:rsidRPr="000544CF" w:rsidRDefault="002B13CE" w:rsidP="002B13CE">
      <w:pPr>
        <w:spacing w:after="0" w:line="240" w:lineRule="auto"/>
        <w:ind w:firstLine="708"/>
        <w:jc w:val="both"/>
        <w:rPr>
          <w:rFonts w:eastAsia="Times New Roman" w:cstheme="minorHAnsi"/>
          <w:bCs/>
          <w:sz w:val="24"/>
          <w:szCs w:val="24"/>
          <w:lang w:eastAsia="hr-HR"/>
        </w:rPr>
      </w:pPr>
      <w:r w:rsidRPr="000544CF">
        <w:rPr>
          <w:rFonts w:eastAsia="Times New Roman" w:cstheme="minorHAnsi"/>
          <w:bCs/>
          <w:sz w:val="24"/>
          <w:szCs w:val="24"/>
          <w:lang w:eastAsia="hr-HR"/>
        </w:rPr>
        <w:t xml:space="preserve">Odluku o poništenju natječaja donosi ravnatelj. </w:t>
      </w:r>
    </w:p>
    <w:p w14:paraId="22B382BA" w14:textId="77777777" w:rsidR="002B13CE" w:rsidRPr="000544CF" w:rsidRDefault="002B13CE" w:rsidP="002B13CE">
      <w:pPr>
        <w:spacing w:after="0" w:line="240" w:lineRule="auto"/>
        <w:ind w:firstLine="708"/>
        <w:jc w:val="both"/>
        <w:rPr>
          <w:rFonts w:eastAsia="Times New Roman" w:cstheme="minorHAnsi"/>
          <w:bCs/>
          <w:sz w:val="24"/>
          <w:szCs w:val="24"/>
          <w:lang w:eastAsia="hr-HR"/>
        </w:rPr>
      </w:pPr>
      <w:r w:rsidRPr="000544CF">
        <w:rPr>
          <w:rFonts w:eastAsia="Times New Roman" w:cstheme="minorHAnsi"/>
          <w:bCs/>
          <w:sz w:val="24"/>
          <w:szCs w:val="24"/>
          <w:lang w:eastAsia="hr-HR"/>
        </w:rPr>
        <w:t>Poništenje</w:t>
      </w:r>
      <w:r w:rsidRPr="000544CF">
        <w:rPr>
          <w:rFonts w:eastAsia="Times New Roman" w:cstheme="minorHAnsi"/>
          <w:sz w:val="24"/>
          <w:szCs w:val="24"/>
          <w:lang w:eastAsia="en-US"/>
        </w:rPr>
        <w:t xml:space="preserve"> natječaja objavljuje se na mrežnim </w:t>
      </w:r>
      <w:r w:rsidRPr="000544CF">
        <w:rPr>
          <w:rFonts w:eastAsia="Times New Roman" w:cstheme="minorHAnsi"/>
          <w:bCs/>
          <w:sz w:val="24"/>
          <w:szCs w:val="24"/>
          <w:lang w:eastAsia="hr-HR"/>
        </w:rPr>
        <w:t>stranicama i oglasnim pločama Hrvatskog zavoda za zapošljavanje te mrežnim stranicama i oglasnoj ploči</w:t>
      </w:r>
      <w:r w:rsidRPr="000544CF">
        <w:rPr>
          <w:rFonts w:eastAsia="Times New Roman" w:cstheme="minorHAnsi"/>
          <w:bCs/>
          <w:i/>
          <w:sz w:val="24"/>
          <w:szCs w:val="24"/>
          <w:lang w:eastAsia="hr-HR"/>
        </w:rPr>
        <w:t xml:space="preserve"> </w:t>
      </w:r>
      <w:r w:rsidRPr="000544CF">
        <w:rPr>
          <w:rFonts w:eastAsia="Times New Roman" w:cstheme="minorHAnsi"/>
          <w:bCs/>
          <w:sz w:val="24"/>
          <w:szCs w:val="24"/>
          <w:lang w:eastAsia="hr-HR"/>
        </w:rPr>
        <w:t>Škole.</w:t>
      </w:r>
    </w:p>
    <w:p w14:paraId="5BAAD583"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Ako prema natječaju nitko ne bude izabran, odnosno ne bude sklopljen ugovor o radu, ravnatelj donosi odluku o </w:t>
      </w:r>
      <w:proofErr w:type="spellStart"/>
      <w:r w:rsidRPr="000544CF">
        <w:rPr>
          <w:rFonts w:eastAsia="Times New Roman" w:cstheme="minorHAnsi"/>
          <w:sz w:val="24"/>
          <w:szCs w:val="24"/>
          <w:lang w:eastAsia="en-US"/>
        </w:rPr>
        <w:t>nezasnivanju</w:t>
      </w:r>
      <w:proofErr w:type="spellEnd"/>
      <w:r w:rsidRPr="000544CF">
        <w:rPr>
          <w:rFonts w:eastAsia="Times New Roman" w:cstheme="minorHAnsi"/>
          <w:sz w:val="24"/>
          <w:szCs w:val="24"/>
          <w:lang w:eastAsia="en-US"/>
        </w:rPr>
        <w:t xml:space="preserve"> radnog odnosa.</w:t>
      </w:r>
    </w:p>
    <w:p w14:paraId="43CDE86B" w14:textId="77777777" w:rsidR="002B13CE" w:rsidRPr="000544CF" w:rsidRDefault="002B13CE" w:rsidP="002B13CE">
      <w:pPr>
        <w:spacing w:after="0" w:line="240" w:lineRule="auto"/>
        <w:ind w:firstLine="680"/>
        <w:jc w:val="both"/>
        <w:rPr>
          <w:rFonts w:eastAsia="Times New Roman" w:cstheme="minorHAnsi"/>
          <w:sz w:val="24"/>
          <w:szCs w:val="24"/>
          <w:lang w:eastAsia="en-US"/>
        </w:rPr>
      </w:pPr>
      <w:r w:rsidRPr="000544CF">
        <w:rPr>
          <w:rFonts w:eastAsia="Times New Roman" w:cstheme="minorHAnsi"/>
          <w:sz w:val="24"/>
          <w:szCs w:val="24"/>
          <w:lang w:eastAsia="en-US"/>
        </w:rPr>
        <w:t>U slučaju iz stavaka 1. i 2. ovoga članka natječaj će se ponoviti, a do zasnivanja radnog odnosa na temelju ponovljenoga natječaja ili na drugi propisani način, radni odnos će s</w:t>
      </w:r>
      <w:r w:rsidR="000370FF" w:rsidRPr="000544CF">
        <w:rPr>
          <w:rFonts w:eastAsia="Times New Roman" w:cstheme="minorHAnsi"/>
          <w:sz w:val="24"/>
          <w:szCs w:val="24"/>
          <w:lang w:eastAsia="en-US"/>
        </w:rPr>
        <w:t>e zasnovati u skladu s člankom 5</w:t>
      </w:r>
      <w:r w:rsidRPr="000544CF">
        <w:rPr>
          <w:rFonts w:eastAsia="Times New Roman" w:cstheme="minorHAnsi"/>
          <w:sz w:val="24"/>
          <w:szCs w:val="24"/>
          <w:lang w:eastAsia="en-US"/>
        </w:rPr>
        <w:t>. stavkom 2. ovoga Pravilnika.</w:t>
      </w:r>
    </w:p>
    <w:p w14:paraId="4D5A24F1" w14:textId="77777777" w:rsidR="00B6000F" w:rsidRPr="000544CF" w:rsidRDefault="00B6000F" w:rsidP="002B13CE">
      <w:pPr>
        <w:spacing w:after="0" w:line="240" w:lineRule="auto"/>
        <w:jc w:val="both"/>
        <w:rPr>
          <w:rFonts w:eastAsia="Times New Roman" w:cstheme="minorHAnsi"/>
          <w:sz w:val="24"/>
          <w:szCs w:val="24"/>
          <w:lang w:eastAsia="en-US"/>
        </w:rPr>
      </w:pPr>
    </w:p>
    <w:p w14:paraId="164803C0" w14:textId="77777777" w:rsidR="00B6000F" w:rsidRPr="000544CF" w:rsidRDefault="00B6000F" w:rsidP="002B13CE">
      <w:pPr>
        <w:spacing w:after="0" w:line="240" w:lineRule="auto"/>
        <w:jc w:val="both"/>
        <w:rPr>
          <w:rFonts w:eastAsia="Times New Roman" w:cstheme="minorHAnsi"/>
          <w:sz w:val="24"/>
          <w:szCs w:val="24"/>
          <w:lang w:eastAsia="en-US"/>
        </w:rPr>
      </w:pPr>
    </w:p>
    <w:p w14:paraId="63C49A30" w14:textId="77777777" w:rsidR="002B13CE" w:rsidRPr="000544CF" w:rsidRDefault="002B13CE" w:rsidP="002B13CE">
      <w:pPr>
        <w:numPr>
          <w:ilvl w:val="0"/>
          <w:numId w:val="2"/>
        </w:numPr>
        <w:tabs>
          <w:tab w:val="num" w:pos="426"/>
        </w:tabs>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POVJERENSTVO</w:t>
      </w:r>
    </w:p>
    <w:p w14:paraId="085C218C" w14:textId="77777777" w:rsidR="002B13CE" w:rsidRPr="000544CF" w:rsidRDefault="002B13CE" w:rsidP="002B13CE">
      <w:pPr>
        <w:spacing w:after="0" w:line="240" w:lineRule="auto"/>
        <w:jc w:val="center"/>
        <w:rPr>
          <w:rFonts w:eastAsia="Times New Roman" w:cstheme="minorHAnsi"/>
          <w:sz w:val="24"/>
          <w:szCs w:val="24"/>
          <w:lang w:eastAsia="en-US"/>
        </w:rPr>
      </w:pPr>
    </w:p>
    <w:p w14:paraId="517F9FDF"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Imenovanje Povjerenstva</w:t>
      </w:r>
    </w:p>
    <w:p w14:paraId="282507B4" w14:textId="77777777" w:rsidR="002B13CE" w:rsidRPr="000544CF" w:rsidRDefault="002B13CE" w:rsidP="002B13CE">
      <w:pPr>
        <w:spacing w:after="0" w:line="240" w:lineRule="auto"/>
        <w:jc w:val="center"/>
        <w:rPr>
          <w:rFonts w:eastAsia="Times New Roman" w:cstheme="minorHAnsi"/>
          <w:sz w:val="24"/>
          <w:szCs w:val="24"/>
          <w:lang w:eastAsia="en-US"/>
        </w:rPr>
      </w:pPr>
    </w:p>
    <w:p w14:paraId="2FA54821"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9</w:t>
      </w:r>
      <w:r w:rsidR="002B13CE" w:rsidRPr="000544CF">
        <w:rPr>
          <w:rFonts w:eastAsia="Times New Roman" w:cstheme="minorHAnsi"/>
          <w:b/>
          <w:sz w:val="24"/>
          <w:szCs w:val="24"/>
          <w:lang w:eastAsia="en-US"/>
        </w:rPr>
        <w:t>.</w:t>
      </w:r>
    </w:p>
    <w:p w14:paraId="72CCD541" w14:textId="77777777" w:rsidR="001F53FA" w:rsidRPr="000544CF" w:rsidRDefault="001F53FA" w:rsidP="002B13CE">
      <w:pPr>
        <w:spacing w:after="0" w:line="240" w:lineRule="auto"/>
        <w:jc w:val="center"/>
        <w:rPr>
          <w:rFonts w:eastAsia="Times New Roman" w:cstheme="minorHAnsi"/>
          <w:b/>
          <w:sz w:val="24"/>
          <w:szCs w:val="24"/>
          <w:lang w:eastAsia="en-US"/>
        </w:rPr>
      </w:pPr>
    </w:p>
    <w:p w14:paraId="371E1274" w14:textId="77777777" w:rsidR="00E077CF" w:rsidRPr="000544CF" w:rsidRDefault="00097C57" w:rsidP="00097C57">
      <w:pPr>
        <w:suppressAutoHyphens/>
        <w:spacing w:after="0" w:line="240" w:lineRule="auto"/>
        <w:ind w:firstLine="708"/>
        <w:jc w:val="both"/>
        <w:rPr>
          <w:rFonts w:eastAsia="Times New Roman" w:cstheme="minorHAnsi"/>
          <w:sz w:val="24"/>
          <w:szCs w:val="24"/>
        </w:rPr>
      </w:pPr>
      <w:r w:rsidRPr="000544CF">
        <w:rPr>
          <w:rFonts w:eastAsia="Times New Roman" w:cstheme="minorHAnsi"/>
          <w:sz w:val="24"/>
          <w:szCs w:val="24"/>
        </w:rPr>
        <w:t xml:space="preserve">Ravnatelj imenuje Povjerenstvo za procjenu i vrednovanje kandidata </w:t>
      </w:r>
      <w:r w:rsidR="00E077CF" w:rsidRPr="000544CF">
        <w:rPr>
          <w:rFonts w:eastAsia="Calibri" w:cstheme="minorHAnsi"/>
          <w:sz w:val="24"/>
          <w:szCs w:val="24"/>
          <w:lang w:eastAsia="en-US"/>
        </w:rPr>
        <w:t>prijavljenih na natječaj i kandidata koje je u Školu uputio Ured državne uprave</w:t>
      </w:r>
      <w:r w:rsidRPr="000544CF">
        <w:rPr>
          <w:rFonts w:eastAsia="Times New Roman" w:cstheme="minorHAnsi"/>
          <w:sz w:val="24"/>
          <w:szCs w:val="24"/>
        </w:rPr>
        <w:t xml:space="preserve"> (u </w:t>
      </w:r>
      <w:r w:rsidR="000370FF" w:rsidRPr="000544CF">
        <w:rPr>
          <w:rFonts w:eastAsia="Times New Roman" w:cstheme="minorHAnsi"/>
          <w:sz w:val="24"/>
          <w:szCs w:val="24"/>
        </w:rPr>
        <w:t>daljnjem tekstu: Povjerenstvo).</w:t>
      </w:r>
    </w:p>
    <w:p w14:paraId="17B6BF17" w14:textId="77777777" w:rsidR="00097C57" w:rsidRPr="000544CF" w:rsidRDefault="00E077CF" w:rsidP="00097C57">
      <w:pPr>
        <w:suppressAutoHyphens/>
        <w:spacing w:after="0" w:line="240" w:lineRule="auto"/>
        <w:ind w:firstLine="708"/>
        <w:jc w:val="both"/>
        <w:rPr>
          <w:rFonts w:eastAsia="Times New Roman" w:cstheme="minorHAnsi"/>
          <w:sz w:val="24"/>
          <w:szCs w:val="24"/>
        </w:rPr>
      </w:pPr>
      <w:r w:rsidRPr="000544CF">
        <w:rPr>
          <w:rFonts w:eastAsia="Times New Roman" w:cstheme="minorHAnsi"/>
          <w:sz w:val="24"/>
          <w:szCs w:val="24"/>
        </w:rPr>
        <w:t>Ravnatelj provodi</w:t>
      </w:r>
      <w:r w:rsidR="00097C57" w:rsidRPr="000544CF">
        <w:rPr>
          <w:rFonts w:eastAsia="Times New Roman" w:cstheme="minorHAnsi"/>
          <w:sz w:val="24"/>
          <w:szCs w:val="24"/>
        </w:rPr>
        <w:t xml:space="preserve"> neposredni nadzor nad radom Povjerenstva.</w:t>
      </w:r>
    </w:p>
    <w:p w14:paraId="58CD8BC1"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Članove Povjerenstva iz stavka 1. ovoga članka ravnatelj može imenovati kao stalne članove Povjerenstva za tekuću školsku godinu ili ih imenovati za svaki natječaj najkasnije do isteka roka za podnošenje prijave na natječaj.</w:t>
      </w:r>
    </w:p>
    <w:p w14:paraId="60774001" w14:textId="77777777" w:rsidR="00A44A96" w:rsidRPr="000544CF" w:rsidRDefault="00A44A96" w:rsidP="002B13CE">
      <w:pPr>
        <w:spacing w:after="0" w:line="240" w:lineRule="auto"/>
        <w:ind w:firstLine="708"/>
        <w:jc w:val="both"/>
        <w:rPr>
          <w:rFonts w:eastAsia="Times New Roman" w:cstheme="minorHAnsi"/>
          <w:sz w:val="20"/>
          <w:szCs w:val="20"/>
          <w:lang w:eastAsia="en-US"/>
        </w:rPr>
      </w:pPr>
      <w:r w:rsidRPr="000544CF">
        <w:rPr>
          <w:rFonts w:eastAsia="Times New Roman" w:cstheme="minorHAnsi"/>
          <w:sz w:val="24"/>
          <w:szCs w:val="24"/>
          <w:lang w:eastAsia="en-US"/>
        </w:rPr>
        <w:t>Povjerenstvo ima neparan broj, a najmanje tri člana.</w:t>
      </w:r>
      <w:r w:rsidR="006E5BF9" w:rsidRPr="000544CF">
        <w:rPr>
          <w:rFonts w:eastAsia="Times New Roman" w:cstheme="minorHAnsi"/>
          <w:sz w:val="24"/>
          <w:szCs w:val="24"/>
          <w:lang w:eastAsia="en-US"/>
        </w:rPr>
        <w:t xml:space="preserve">  </w:t>
      </w:r>
      <w:r w:rsidR="00AA556C" w:rsidRPr="000544CF">
        <w:rPr>
          <w:rFonts w:eastAsia="Times New Roman" w:cstheme="minorHAnsi"/>
          <w:i/>
          <w:sz w:val="20"/>
          <w:szCs w:val="20"/>
          <w:lang w:eastAsia="en-US"/>
        </w:rPr>
        <w:t xml:space="preserve"> </w:t>
      </w:r>
    </w:p>
    <w:p w14:paraId="59DF5ED9" w14:textId="77777777" w:rsidR="00A44A96" w:rsidRPr="000544CF" w:rsidRDefault="00A44A96" w:rsidP="00474557">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Članovi Povjerenstva imenuju se iz reda </w:t>
      </w:r>
      <w:r w:rsidR="004F1E3A" w:rsidRPr="000544CF">
        <w:rPr>
          <w:rFonts w:eastAsia="Times New Roman" w:cstheme="minorHAnsi"/>
          <w:sz w:val="24"/>
          <w:szCs w:val="24"/>
          <w:lang w:eastAsia="en-US"/>
        </w:rPr>
        <w:t xml:space="preserve">zaposlenika Škole </w:t>
      </w:r>
      <w:r w:rsidRPr="000544CF">
        <w:rPr>
          <w:rFonts w:eastAsia="Times New Roman" w:cstheme="minorHAnsi"/>
          <w:sz w:val="24"/>
          <w:szCs w:val="24"/>
          <w:lang w:eastAsia="en-US"/>
        </w:rPr>
        <w:t>koji imaju potrebno obrazovanje i stručno znanje vezano za utvrđivanje znanja, sposobnosti i vještina kandidata u postupku javnog natječaja.</w:t>
      </w:r>
    </w:p>
    <w:p w14:paraId="694687AA"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Članovi Povjerenstva ne smiju biti članovi Školskog odbora i ne smiju biti s kandidatima u srodstvu u izravnoj liniji, pobočnoj liniji do drugog stupnja ni po tazbini do drugog stupnja.</w:t>
      </w:r>
    </w:p>
    <w:p w14:paraId="51CF86FB"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Ravnatelj može imenovati i zamjenike članova Povjerenstva.</w:t>
      </w:r>
    </w:p>
    <w:p w14:paraId="217A3F8D"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Članove Povjerenstva i/ili njihove zamjenike ravnatelj imenuje </w:t>
      </w:r>
      <w:r w:rsidR="009E0621" w:rsidRPr="000544CF">
        <w:rPr>
          <w:rFonts w:eastAsia="Times New Roman" w:cstheme="minorHAnsi"/>
          <w:sz w:val="24"/>
          <w:szCs w:val="24"/>
          <w:lang w:eastAsia="en-US"/>
        </w:rPr>
        <w:t>O</w:t>
      </w:r>
      <w:r w:rsidRPr="000544CF">
        <w:rPr>
          <w:rFonts w:eastAsia="Times New Roman" w:cstheme="minorHAnsi"/>
          <w:sz w:val="24"/>
          <w:szCs w:val="24"/>
          <w:lang w:eastAsia="en-US"/>
        </w:rPr>
        <w:t>dlukom.</w:t>
      </w:r>
    </w:p>
    <w:p w14:paraId="69E4BB11" w14:textId="77777777" w:rsidR="00302CCD" w:rsidRPr="000544CF" w:rsidRDefault="00302CCD" w:rsidP="002B13CE">
      <w:pPr>
        <w:spacing w:after="0" w:line="240" w:lineRule="auto"/>
        <w:jc w:val="center"/>
        <w:rPr>
          <w:rFonts w:eastAsia="Times New Roman" w:cstheme="minorHAnsi"/>
          <w:sz w:val="30"/>
          <w:szCs w:val="30"/>
          <w:lang w:eastAsia="en-US"/>
        </w:rPr>
      </w:pPr>
    </w:p>
    <w:p w14:paraId="06E979E2" w14:textId="77777777" w:rsidR="00302CCD" w:rsidRPr="000544CF" w:rsidRDefault="00302CCD" w:rsidP="002B13CE">
      <w:pPr>
        <w:spacing w:after="0" w:line="240" w:lineRule="auto"/>
        <w:jc w:val="center"/>
        <w:rPr>
          <w:rFonts w:eastAsia="Times New Roman" w:cstheme="minorHAnsi"/>
          <w:b/>
          <w:sz w:val="24"/>
          <w:szCs w:val="24"/>
          <w:lang w:eastAsia="en-US"/>
        </w:rPr>
      </w:pPr>
    </w:p>
    <w:p w14:paraId="45F58C7F"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Rad Povjerenstva</w:t>
      </w:r>
    </w:p>
    <w:p w14:paraId="781BC338" w14:textId="77777777" w:rsidR="00302CCD" w:rsidRPr="000544CF" w:rsidRDefault="00302CCD" w:rsidP="002B13CE">
      <w:pPr>
        <w:spacing w:after="0" w:line="240" w:lineRule="auto"/>
        <w:jc w:val="center"/>
        <w:rPr>
          <w:rFonts w:eastAsia="Times New Roman" w:cstheme="minorHAnsi"/>
          <w:b/>
          <w:sz w:val="24"/>
          <w:szCs w:val="24"/>
          <w:lang w:eastAsia="en-US"/>
        </w:rPr>
      </w:pPr>
    </w:p>
    <w:p w14:paraId="5C1D2870"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10</w:t>
      </w:r>
      <w:r w:rsidR="002B13CE" w:rsidRPr="000544CF">
        <w:rPr>
          <w:rFonts w:eastAsia="Times New Roman" w:cstheme="minorHAnsi"/>
          <w:b/>
          <w:sz w:val="24"/>
          <w:szCs w:val="24"/>
          <w:lang w:eastAsia="en-US"/>
        </w:rPr>
        <w:t>.</w:t>
      </w:r>
    </w:p>
    <w:p w14:paraId="65A53C82" w14:textId="77777777" w:rsidR="001F53FA" w:rsidRPr="000544CF" w:rsidRDefault="001F53FA" w:rsidP="002B13CE">
      <w:pPr>
        <w:spacing w:after="0" w:line="240" w:lineRule="auto"/>
        <w:jc w:val="center"/>
        <w:rPr>
          <w:rFonts w:eastAsia="Times New Roman" w:cstheme="minorHAnsi"/>
          <w:b/>
          <w:sz w:val="24"/>
          <w:szCs w:val="24"/>
          <w:lang w:eastAsia="en-US"/>
        </w:rPr>
      </w:pPr>
    </w:p>
    <w:p w14:paraId="0F0F2FAE"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Članovi Povjerenstva između sebe biraju predsjednika.</w:t>
      </w:r>
    </w:p>
    <w:p w14:paraId="54A4E1A1"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Povjerenstvo radi na sjednicama, a o radu Povjerenstva vodi se zapisnik koji vodi član Povjerenstva.</w:t>
      </w:r>
    </w:p>
    <w:p w14:paraId="5470B8E6" w14:textId="77777777" w:rsidR="00C47180" w:rsidRPr="000544CF" w:rsidRDefault="00C47180" w:rsidP="00C47180">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Područja provjere, pravne i druge izvore za pripremu kandidata za testiranje priprema Povjerenstvo. </w:t>
      </w:r>
    </w:p>
    <w:p w14:paraId="0372407A" w14:textId="77777777" w:rsidR="00C47180" w:rsidRPr="000544CF" w:rsidRDefault="00C47180" w:rsidP="00C47180">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Povjerenstvo utvrđuje vrijeme trajanja testiranja, vrijeme i mjesto održavanja testiranja te </w:t>
      </w:r>
      <w:r w:rsidR="00A51322" w:rsidRPr="000544CF">
        <w:rPr>
          <w:rFonts w:eastAsia="Times New Roman" w:cstheme="minorHAnsi"/>
          <w:sz w:val="24"/>
          <w:szCs w:val="24"/>
          <w:lang w:eastAsia="en-US"/>
        </w:rPr>
        <w:t>objavljuje</w:t>
      </w:r>
      <w:r w:rsidRPr="000544CF">
        <w:rPr>
          <w:rFonts w:eastAsia="Times New Roman" w:cstheme="minorHAnsi"/>
          <w:sz w:val="24"/>
          <w:szCs w:val="24"/>
          <w:lang w:eastAsia="en-US"/>
        </w:rPr>
        <w:t xml:space="preserve"> na </w:t>
      </w:r>
      <w:r w:rsidR="00353CC4" w:rsidRPr="000544CF">
        <w:rPr>
          <w:rFonts w:eastAsia="Times New Roman" w:cstheme="minorHAnsi"/>
          <w:sz w:val="24"/>
          <w:szCs w:val="24"/>
          <w:lang w:eastAsia="en-US"/>
        </w:rPr>
        <w:t>mrežnim</w:t>
      </w:r>
      <w:r w:rsidR="0023570B" w:rsidRPr="000544CF">
        <w:rPr>
          <w:rFonts w:eastAsia="Times New Roman" w:cstheme="minorHAnsi"/>
          <w:sz w:val="24"/>
          <w:szCs w:val="24"/>
          <w:lang w:eastAsia="en-US"/>
        </w:rPr>
        <w:t xml:space="preserve"> stranicama</w:t>
      </w:r>
      <w:r w:rsidRPr="000544CF">
        <w:rPr>
          <w:rFonts w:eastAsia="Times New Roman" w:cstheme="minorHAnsi"/>
          <w:sz w:val="24"/>
          <w:szCs w:val="24"/>
          <w:lang w:eastAsia="en-US"/>
        </w:rPr>
        <w:t xml:space="preserve"> Š</w:t>
      </w:r>
      <w:r w:rsidR="00353CC4" w:rsidRPr="000544CF">
        <w:rPr>
          <w:rFonts w:eastAsia="Times New Roman" w:cstheme="minorHAnsi"/>
          <w:sz w:val="24"/>
          <w:szCs w:val="24"/>
          <w:lang w:eastAsia="en-US"/>
        </w:rPr>
        <w:t>kole obavijest i upute kandidatima</w:t>
      </w:r>
      <w:r w:rsidRPr="000544CF">
        <w:rPr>
          <w:rFonts w:eastAsia="Times New Roman" w:cstheme="minorHAnsi"/>
          <w:sz w:val="24"/>
          <w:szCs w:val="24"/>
          <w:lang w:eastAsia="en-US"/>
        </w:rPr>
        <w:t xml:space="preserve"> o područjima provjere, o vremenu i mjestu održavanja testiranja.</w:t>
      </w:r>
    </w:p>
    <w:p w14:paraId="51203188" w14:textId="77777777" w:rsidR="00C47180" w:rsidRPr="000544CF" w:rsidRDefault="00C47180" w:rsidP="00C47180">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lastRenderedPageBreak/>
        <w:t xml:space="preserve">Rok za objavu vremena i mjesta održavanja testiranja je najmanje pet dana prije dana određenog za testiranje. </w:t>
      </w:r>
    </w:p>
    <w:p w14:paraId="5B19047F" w14:textId="77777777" w:rsidR="002B13CE" w:rsidRPr="000544CF" w:rsidRDefault="002B13CE" w:rsidP="002B13CE">
      <w:pPr>
        <w:spacing w:after="0" w:line="240" w:lineRule="auto"/>
        <w:jc w:val="both"/>
        <w:rPr>
          <w:rFonts w:eastAsia="Times New Roman" w:cstheme="minorHAnsi"/>
          <w:sz w:val="28"/>
          <w:szCs w:val="28"/>
          <w:lang w:eastAsia="en-US"/>
        </w:rPr>
      </w:pPr>
    </w:p>
    <w:p w14:paraId="69CE7106"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11</w:t>
      </w:r>
      <w:r w:rsidR="002B13CE" w:rsidRPr="000544CF">
        <w:rPr>
          <w:rFonts w:eastAsia="Times New Roman" w:cstheme="minorHAnsi"/>
          <w:b/>
          <w:sz w:val="24"/>
          <w:szCs w:val="24"/>
          <w:lang w:eastAsia="en-US"/>
        </w:rPr>
        <w:t>.</w:t>
      </w:r>
    </w:p>
    <w:p w14:paraId="2FD2DACF" w14:textId="77777777" w:rsidR="001F53FA" w:rsidRPr="000544CF" w:rsidRDefault="001F53FA" w:rsidP="002B13CE">
      <w:pPr>
        <w:spacing w:after="0" w:line="240" w:lineRule="auto"/>
        <w:jc w:val="center"/>
        <w:rPr>
          <w:rFonts w:eastAsia="Times New Roman" w:cstheme="minorHAnsi"/>
          <w:b/>
          <w:sz w:val="24"/>
          <w:szCs w:val="24"/>
          <w:lang w:eastAsia="en-US"/>
        </w:rPr>
      </w:pPr>
    </w:p>
    <w:p w14:paraId="4720F2B1" w14:textId="77777777" w:rsidR="00FC18E0" w:rsidRPr="000544CF" w:rsidRDefault="00FC18E0" w:rsidP="0052029C">
      <w:pPr>
        <w:spacing w:after="0" w:line="240" w:lineRule="auto"/>
        <w:ind w:firstLine="360"/>
        <w:jc w:val="both"/>
        <w:rPr>
          <w:rFonts w:eastAsia="Times New Roman" w:cstheme="minorHAnsi"/>
          <w:sz w:val="24"/>
          <w:szCs w:val="24"/>
          <w:lang w:eastAsia="en-US"/>
        </w:rPr>
      </w:pPr>
      <w:r w:rsidRPr="000544CF">
        <w:rPr>
          <w:rFonts w:eastAsia="Times New Roman" w:cstheme="minorHAnsi"/>
          <w:sz w:val="24"/>
          <w:szCs w:val="24"/>
          <w:lang w:eastAsia="en-US"/>
        </w:rPr>
        <w:t xml:space="preserve">Pristigle prijave zaprima tajnik Škole, urudžbira ih </w:t>
      </w:r>
      <w:r w:rsidR="00444778" w:rsidRPr="000544CF">
        <w:rPr>
          <w:rFonts w:eastAsia="Times New Roman" w:cstheme="minorHAnsi"/>
          <w:sz w:val="24"/>
          <w:szCs w:val="24"/>
          <w:lang w:eastAsia="en-US"/>
        </w:rPr>
        <w:t xml:space="preserve">i </w:t>
      </w:r>
      <w:r w:rsidR="00135673" w:rsidRPr="000544CF">
        <w:rPr>
          <w:rFonts w:eastAsia="Times New Roman" w:cstheme="minorHAnsi"/>
          <w:sz w:val="24"/>
          <w:szCs w:val="24"/>
          <w:lang w:eastAsia="en-US"/>
        </w:rPr>
        <w:t xml:space="preserve">dostavlja </w:t>
      </w:r>
      <w:r w:rsidRPr="000544CF">
        <w:rPr>
          <w:rFonts w:eastAsia="Times New Roman" w:cstheme="minorHAnsi"/>
          <w:sz w:val="24"/>
          <w:szCs w:val="24"/>
          <w:lang w:eastAsia="en-US"/>
        </w:rPr>
        <w:t xml:space="preserve">Povjerenstvu za procjenu i vrednovanje kandidata prijavljenih na natječaj. </w:t>
      </w:r>
    </w:p>
    <w:p w14:paraId="560B52AE" w14:textId="77777777" w:rsidR="00E53517" w:rsidRPr="000544CF" w:rsidRDefault="00E53517" w:rsidP="00C97578">
      <w:pPr>
        <w:spacing w:after="0" w:line="240" w:lineRule="auto"/>
        <w:ind w:firstLine="360"/>
        <w:jc w:val="both"/>
        <w:rPr>
          <w:rFonts w:eastAsia="Times New Roman" w:cstheme="minorHAnsi"/>
          <w:sz w:val="24"/>
          <w:szCs w:val="24"/>
          <w:lang w:eastAsia="en-US"/>
        </w:rPr>
      </w:pPr>
    </w:p>
    <w:p w14:paraId="0B6FCA03" w14:textId="77777777" w:rsidR="00C97578" w:rsidRPr="000544CF" w:rsidRDefault="00FE451C" w:rsidP="00C97578">
      <w:pPr>
        <w:spacing w:after="0" w:line="240" w:lineRule="auto"/>
        <w:ind w:firstLine="360"/>
        <w:jc w:val="both"/>
        <w:rPr>
          <w:rFonts w:eastAsia="Times New Roman" w:cstheme="minorHAnsi"/>
          <w:sz w:val="24"/>
          <w:szCs w:val="24"/>
          <w:lang w:eastAsia="en-US"/>
        </w:rPr>
      </w:pPr>
      <w:r w:rsidRPr="000544CF">
        <w:rPr>
          <w:rFonts w:eastAsia="Times New Roman" w:cstheme="minorHAnsi"/>
          <w:sz w:val="24"/>
          <w:szCs w:val="24"/>
          <w:lang w:eastAsia="en-US"/>
        </w:rPr>
        <w:t>Povjerenstvo</w:t>
      </w:r>
      <w:r w:rsidR="00C97578" w:rsidRPr="000544CF">
        <w:rPr>
          <w:rFonts w:eastAsia="Times New Roman" w:cstheme="minorHAnsi"/>
          <w:sz w:val="24"/>
          <w:szCs w:val="24"/>
          <w:lang w:eastAsia="en-US"/>
        </w:rPr>
        <w:t>:</w:t>
      </w:r>
    </w:p>
    <w:p w14:paraId="5AA57EAC" w14:textId="77777777" w:rsidR="00135673" w:rsidRPr="000544CF" w:rsidRDefault="00FE451C" w:rsidP="000370FF">
      <w:pPr>
        <w:pStyle w:val="Odlomakpopisa"/>
        <w:numPr>
          <w:ilvl w:val="0"/>
          <w:numId w:val="10"/>
        </w:num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za svakog kandidata utvrđuje</w:t>
      </w:r>
      <w:r w:rsidR="0023570B" w:rsidRPr="000544CF">
        <w:rPr>
          <w:rFonts w:eastAsia="Times New Roman" w:cstheme="minorHAnsi"/>
          <w:sz w:val="24"/>
          <w:szCs w:val="24"/>
          <w:lang w:eastAsia="en-US"/>
        </w:rPr>
        <w:t>:</w:t>
      </w:r>
      <w:r w:rsidRPr="000544CF">
        <w:rPr>
          <w:rFonts w:eastAsia="Times New Roman" w:cstheme="minorHAnsi"/>
          <w:sz w:val="24"/>
          <w:szCs w:val="24"/>
          <w:lang w:eastAsia="en-US"/>
        </w:rPr>
        <w:t xml:space="preserve"> je li dostavio</w:t>
      </w:r>
      <w:r w:rsidR="00EE0103" w:rsidRPr="000544CF">
        <w:rPr>
          <w:rFonts w:eastAsia="Times New Roman" w:cstheme="minorHAnsi"/>
          <w:sz w:val="24"/>
          <w:szCs w:val="24"/>
          <w:lang w:eastAsia="en-US"/>
        </w:rPr>
        <w:t xml:space="preserve"> pravodobnu i potpunu prijavu sa svim prilozima odnosno ispravama navedenim u natječaju;</w:t>
      </w:r>
      <w:r w:rsidR="00E077CF" w:rsidRPr="000544CF">
        <w:rPr>
          <w:rFonts w:eastAsia="Times New Roman" w:cstheme="minorHAnsi"/>
          <w:sz w:val="24"/>
          <w:szCs w:val="24"/>
          <w:lang w:eastAsia="en-US"/>
        </w:rPr>
        <w:t xml:space="preserve"> </w:t>
      </w:r>
      <w:r w:rsidR="00EE0103" w:rsidRPr="000544CF">
        <w:rPr>
          <w:rFonts w:eastAsia="Times New Roman" w:cstheme="minorHAnsi"/>
          <w:sz w:val="24"/>
          <w:szCs w:val="24"/>
          <w:lang w:eastAsia="en-US"/>
        </w:rPr>
        <w:t>ispunjava li uvjete natječaja;</w:t>
      </w:r>
      <w:r w:rsidR="00E077CF" w:rsidRPr="000544CF">
        <w:rPr>
          <w:rFonts w:eastAsia="Times New Roman" w:cstheme="minorHAnsi"/>
          <w:sz w:val="24"/>
          <w:szCs w:val="24"/>
          <w:lang w:eastAsia="en-US"/>
        </w:rPr>
        <w:t xml:space="preserve"> </w:t>
      </w:r>
      <w:r w:rsidR="00EE0103" w:rsidRPr="000544CF">
        <w:rPr>
          <w:rFonts w:eastAsia="Times New Roman" w:cstheme="minorHAnsi"/>
          <w:sz w:val="24"/>
          <w:szCs w:val="24"/>
          <w:lang w:eastAsia="en-US"/>
        </w:rPr>
        <w:t>poziva li se i ostvaruje li pravo prednosti pri zapošljavanju prema posebnim propisima.</w:t>
      </w:r>
    </w:p>
    <w:p w14:paraId="19F9856C" w14:textId="77777777" w:rsidR="00073083" w:rsidRPr="000544CF" w:rsidRDefault="00073083" w:rsidP="00D10D19">
      <w:pPr>
        <w:pStyle w:val="Odlomakpopisa"/>
        <w:numPr>
          <w:ilvl w:val="0"/>
          <w:numId w:val="10"/>
        </w:num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utvrđuj</w:t>
      </w:r>
      <w:r w:rsidR="00FE451C" w:rsidRPr="000544CF">
        <w:rPr>
          <w:rFonts w:eastAsia="Times New Roman" w:cstheme="minorHAnsi"/>
          <w:sz w:val="24"/>
          <w:szCs w:val="24"/>
          <w:lang w:eastAsia="en-US"/>
        </w:rPr>
        <w:t>e</w:t>
      </w:r>
      <w:r w:rsidRPr="000544CF">
        <w:rPr>
          <w:rFonts w:eastAsia="Times New Roman" w:cstheme="minorHAnsi"/>
          <w:sz w:val="24"/>
          <w:szCs w:val="24"/>
          <w:lang w:eastAsia="en-US"/>
        </w:rPr>
        <w:t xml:space="preserve"> listu kandidata prijavljenih na natječaj odnosno kandidata koje je u Školu uputio </w:t>
      </w:r>
      <w:r w:rsidR="009B497B" w:rsidRPr="000544CF">
        <w:rPr>
          <w:rFonts w:eastAsia="Times New Roman" w:cstheme="minorHAnsi"/>
          <w:sz w:val="24"/>
          <w:szCs w:val="24"/>
          <w:lang w:eastAsia="en-US"/>
        </w:rPr>
        <w:t>Ured</w:t>
      </w:r>
      <w:r w:rsidR="00DF1B38" w:rsidRPr="000544CF">
        <w:rPr>
          <w:rFonts w:eastAsia="Times New Roman" w:cstheme="minorHAnsi"/>
          <w:sz w:val="24"/>
          <w:szCs w:val="24"/>
          <w:lang w:eastAsia="en-US"/>
        </w:rPr>
        <w:t xml:space="preserve"> državne uprave</w:t>
      </w:r>
      <w:r w:rsidRPr="000544CF">
        <w:rPr>
          <w:rFonts w:eastAsia="Times New Roman" w:cstheme="minorHAnsi"/>
          <w:sz w:val="24"/>
          <w:szCs w:val="24"/>
          <w:lang w:eastAsia="en-US"/>
        </w:rPr>
        <w:t xml:space="preserve"> koji ispunjavaju formalne uvjete iz natječaja za pravodobne i potpune prijave i kandidate s te liste upućuje na testiranje i </w:t>
      </w:r>
      <w:r w:rsidR="00E53517" w:rsidRPr="000544CF">
        <w:rPr>
          <w:rFonts w:eastAsia="Times New Roman" w:cstheme="minorHAnsi"/>
          <w:sz w:val="24"/>
          <w:szCs w:val="24"/>
          <w:lang w:eastAsia="en-US"/>
        </w:rPr>
        <w:t>razgovor (</w:t>
      </w:r>
      <w:r w:rsidRPr="000544CF">
        <w:rPr>
          <w:rFonts w:eastAsia="Times New Roman" w:cstheme="minorHAnsi"/>
          <w:sz w:val="24"/>
          <w:szCs w:val="24"/>
          <w:lang w:eastAsia="en-US"/>
        </w:rPr>
        <w:t>intervju</w:t>
      </w:r>
      <w:r w:rsidR="00E53517" w:rsidRPr="000544CF">
        <w:rPr>
          <w:rFonts w:eastAsia="Times New Roman" w:cstheme="minorHAnsi"/>
          <w:sz w:val="24"/>
          <w:szCs w:val="24"/>
          <w:lang w:eastAsia="en-US"/>
        </w:rPr>
        <w:t>)</w:t>
      </w:r>
    </w:p>
    <w:p w14:paraId="14803A28" w14:textId="77777777" w:rsidR="00073083" w:rsidRPr="000544CF" w:rsidRDefault="00FE451C" w:rsidP="00D10D19">
      <w:pPr>
        <w:pStyle w:val="Odlomakpopisa"/>
        <w:numPr>
          <w:ilvl w:val="0"/>
          <w:numId w:val="10"/>
        </w:numPr>
        <w:spacing w:after="0" w:line="240" w:lineRule="auto"/>
        <w:jc w:val="both"/>
        <w:rPr>
          <w:rFonts w:eastAsia="Times New Roman" w:cstheme="minorHAnsi"/>
          <w:color w:val="FF0000"/>
          <w:sz w:val="24"/>
          <w:szCs w:val="24"/>
          <w:lang w:eastAsia="en-US"/>
        </w:rPr>
      </w:pPr>
      <w:r w:rsidRPr="000544CF">
        <w:rPr>
          <w:rFonts w:eastAsia="Times New Roman" w:cstheme="minorHAnsi"/>
          <w:sz w:val="24"/>
          <w:szCs w:val="24"/>
          <w:lang w:eastAsia="en-US"/>
        </w:rPr>
        <w:t>utvrđuje</w:t>
      </w:r>
      <w:r w:rsidR="00D10D19" w:rsidRPr="000544CF">
        <w:rPr>
          <w:rFonts w:eastAsia="Times New Roman" w:cstheme="minorHAnsi"/>
          <w:sz w:val="24"/>
          <w:szCs w:val="24"/>
          <w:lang w:eastAsia="en-US"/>
        </w:rPr>
        <w:t xml:space="preserve"> </w:t>
      </w:r>
      <w:r w:rsidR="00073083" w:rsidRPr="000544CF">
        <w:rPr>
          <w:rFonts w:eastAsia="Times New Roman" w:cstheme="minorHAnsi"/>
          <w:sz w:val="24"/>
          <w:szCs w:val="24"/>
          <w:lang w:eastAsia="en-US"/>
        </w:rPr>
        <w:t>sadržaj testiranja</w:t>
      </w:r>
      <w:r w:rsidR="00302CCD" w:rsidRPr="000544CF">
        <w:rPr>
          <w:rFonts w:eastAsia="Times New Roman" w:cstheme="minorHAnsi"/>
          <w:sz w:val="24"/>
          <w:szCs w:val="24"/>
          <w:lang w:eastAsia="en-US"/>
        </w:rPr>
        <w:t xml:space="preserve"> </w:t>
      </w:r>
      <w:r w:rsidR="00073083" w:rsidRPr="000544CF">
        <w:rPr>
          <w:rFonts w:eastAsia="Times New Roman" w:cstheme="minorHAnsi"/>
          <w:sz w:val="24"/>
          <w:szCs w:val="24"/>
          <w:lang w:eastAsia="en-US"/>
        </w:rPr>
        <w:t>(područja provjere, pravne i druge izvore za pripremu kandidata za testiranje</w:t>
      </w:r>
      <w:r w:rsidR="00984474" w:rsidRPr="000544CF">
        <w:rPr>
          <w:rFonts w:eastAsia="Times New Roman" w:cstheme="minorHAnsi"/>
          <w:sz w:val="24"/>
          <w:szCs w:val="24"/>
          <w:lang w:eastAsia="en-US"/>
        </w:rPr>
        <w:t>)</w:t>
      </w:r>
    </w:p>
    <w:p w14:paraId="1643D3AB" w14:textId="77777777" w:rsidR="00984474" w:rsidRPr="000544CF" w:rsidRDefault="00FE451C" w:rsidP="00135673">
      <w:pPr>
        <w:pStyle w:val="Odlomakpopisa"/>
        <w:numPr>
          <w:ilvl w:val="0"/>
          <w:numId w:val="10"/>
        </w:num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utvrđuje</w:t>
      </w:r>
      <w:r w:rsidR="00135673" w:rsidRPr="000544CF">
        <w:rPr>
          <w:rFonts w:eastAsia="Times New Roman" w:cstheme="minorHAnsi"/>
          <w:sz w:val="24"/>
          <w:szCs w:val="24"/>
          <w:lang w:eastAsia="en-US"/>
        </w:rPr>
        <w:t xml:space="preserve"> vrijeme i mjesto održavanja</w:t>
      </w:r>
      <w:r w:rsidR="000A6566" w:rsidRPr="000544CF">
        <w:rPr>
          <w:rFonts w:eastAsia="Times New Roman" w:cstheme="minorHAnsi"/>
          <w:sz w:val="24"/>
          <w:szCs w:val="24"/>
          <w:lang w:eastAsia="en-US"/>
        </w:rPr>
        <w:t xml:space="preserve"> </w:t>
      </w:r>
      <w:r w:rsidR="00984474" w:rsidRPr="000544CF">
        <w:rPr>
          <w:rFonts w:eastAsia="Times New Roman" w:cstheme="minorHAnsi"/>
          <w:sz w:val="24"/>
          <w:szCs w:val="24"/>
          <w:lang w:eastAsia="en-US"/>
        </w:rPr>
        <w:t xml:space="preserve">i vrijeme trajanja </w:t>
      </w:r>
      <w:r w:rsidR="000A6566" w:rsidRPr="000544CF">
        <w:rPr>
          <w:rFonts w:eastAsia="Times New Roman" w:cstheme="minorHAnsi"/>
          <w:sz w:val="24"/>
          <w:szCs w:val="24"/>
          <w:lang w:eastAsia="en-US"/>
        </w:rPr>
        <w:t xml:space="preserve">testiranja </w:t>
      </w:r>
      <w:r w:rsidR="00984474" w:rsidRPr="000544CF">
        <w:rPr>
          <w:rFonts w:eastAsia="Times New Roman" w:cstheme="minorHAnsi"/>
          <w:sz w:val="24"/>
          <w:szCs w:val="24"/>
          <w:lang w:eastAsia="en-US"/>
        </w:rPr>
        <w:t xml:space="preserve">te objavljuje </w:t>
      </w:r>
      <w:r w:rsidR="000A6566" w:rsidRPr="000544CF">
        <w:rPr>
          <w:rFonts w:eastAsia="Times New Roman" w:cstheme="minorHAnsi"/>
          <w:sz w:val="24"/>
          <w:szCs w:val="24"/>
          <w:lang w:eastAsia="en-US"/>
        </w:rPr>
        <w:t xml:space="preserve">na mrežnim stranicama Škole </w:t>
      </w:r>
      <w:r w:rsidR="00984474" w:rsidRPr="000544CF">
        <w:rPr>
          <w:rFonts w:eastAsia="Times New Roman" w:cstheme="minorHAnsi"/>
          <w:sz w:val="24"/>
          <w:szCs w:val="24"/>
          <w:lang w:eastAsia="en-US"/>
        </w:rPr>
        <w:t>obavijesti i upute kandidatima o područjima provjere te vremenu i mjestu održavanja testiranja</w:t>
      </w:r>
    </w:p>
    <w:p w14:paraId="431C175F" w14:textId="77777777" w:rsidR="00AD09B1" w:rsidRPr="000544CF" w:rsidRDefault="00984474" w:rsidP="00135673">
      <w:pPr>
        <w:pStyle w:val="Odlomakpopisa"/>
        <w:numPr>
          <w:ilvl w:val="0"/>
          <w:numId w:val="10"/>
        </w:num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 xml:space="preserve">određuje rok za objavu vremena i mjesta testiranja </w:t>
      </w:r>
      <w:r w:rsidR="000A6566" w:rsidRPr="000544CF">
        <w:rPr>
          <w:rFonts w:eastAsia="Times New Roman" w:cstheme="minorHAnsi"/>
          <w:sz w:val="24"/>
          <w:szCs w:val="24"/>
          <w:lang w:eastAsia="en-US"/>
        </w:rPr>
        <w:t>najmanje pet (5) dana prije dana određenog za testiranje.</w:t>
      </w:r>
    </w:p>
    <w:p w14:paraId="27B95F98" w14:textId="77777777" w:rsidR="00073083" w:rsidRPr="000544CF" w:rsidRDefault="00FE451C" w:rsidP="00D10D19">
      <w:pPr>
        <w:pStyle w:val="Odlomakpopisa"/>
        <w:numPr>
          <w:ilvl w:val="0"/>
          <w:numId w:val="10"/>
        </w:num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provodi</w:t>
      </w:r>
      <w:r w:rsidR="00073083" w:rsidRPr="000544CF">
        <w:rPr>
          <w:rFonts w:eastAsia="Times New Roman" w:cstheme="minorHAnsi"/>
          <w:sz w:val="24"/>
          <w:szCs w:val="24"/>
          <w:lang w:eastAsia="en-US"/>
        </w:rPr>
        <w:t xml:space="preserve"> testiranje i ra</w:t>
      </w:r>
      <w:r w:rsidR="003822F3" w:rsidRPr="000544CF">
        <w:rPr>
          <w:rFonts w:eastAsia="Times New Roman" w:cstheme="minorHAnsi"/>
          <w:sz w:val="24"/>
          <w:szCs w:val="24"/>
          <w:lang w:eastAsia="en-US"/>
        </w:rPr>
        <w:t>zgovor (intervju) s kandidatima</w:t>
      </w:r>
    </w:p>
    <w:p w14:paraId="0D951A05" w14:textId="77777777" w:rsidR="00073083" w:rsidRPr="000544CF" w:rsidRDefault="00FE451C" w:rsidP="00D10D19">
      <w:pPr>
        <w:pStyle w:val="Odlomakpopisa"/>
        <w:numPr>
          <w:ilvl w:val="0"/>
          <w:numId w:val="10"/>
        </w:num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objavljuje na mrežnim stranicama</w:t>
      </w:r>
      <w:r w:rsidR="00073083" w:rsidRPr="000544CF">
        <w:rPr>
          <w:rFonts w:eastAsia="Times New Roman" w:cstheme="minorHAnsi"/>
          <w:sz w:val="24"/>
          <w:szCs w:val="24"/>
          <w:lang w:eastAsia="en-US"/>
        </w:rPr>
        <w:t xml:space="preserve"> Škole rezultat testiranja i poziv kandidatima na razgovor (intervju)</w:t>
      </w:r>
      <w:r w:rsidR="00D10D19" w:rsidRPr="000544CF">
        <w:rPr>
          <w:rFonts w:eastAsia="Times New Roman" w:cstheme="minorHAnsi"/>
          <w:sz w:val="24"/>
          <w:szCs w:val="24"/>
          <w:lang w:eastAsia="en-US"/>
        </w:rPr>
        <w:t xml:space="preserve"> </w:t>
      </w:r>
      <w:r w:rsidR="00073083" w:rsidRPr="000544CF">
        <w:rPr>
          <w:rFonts w:eastAsia="Times New Roman" w:cstheme="minorHAnsi"/>
          <w:sz w:val="24"/>
          <w:szCs w:val="24"/>
          <w:lang w:eastAsia="en-US"/>
        </w:rPr>
        <w:t>u skladu s propisima o zaštiti osobnih podataka</w:t>
      </w:r>
    </w:p>
    <w:p w14:paraId="2C13F674" w14:textId="77777777" w:rsidR="00073083" w:rsidRPr="000544CF" w:rsidRDefault="00FE451C" w:rsidP="00D10D19">
      <w:pPr>
        <w:pStyle w:val="Odlomakpopisa"/>
        <w:numPr>
          <w:ilvl w:val="0"/>
          <w:numId w:val="10"/>
        </w:num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utvrđuje</w:t>
      </w:r>
      <w:r w:rsidR="003822F3" w:rsidRPr="000544CF">
        <w:rPr>
          <w:rFonts w:eastAsia="Times New Roman" w:cstheme="minorHAnsi"/>
          <w:sz w:val="24"/>
          <w:szCs w:val="24"/>
          <w:lang w:eastAsia="en-US"/>
        </w:rPr>
        <w:t xml:space="preserve"> rang </w:t>
      </w:r>
      <w:r w:rsidR="00073083" w:rsidRPr="000544CF">
        <w:rPr>
          <w:rFonts w:eastAsia="Times New Roman" w:cstheme="minorHAnsi"/>
          <w:sz w:val="24"/>
          <w:szCs w:val="24"/>
          <w:lang w:eastAsia="en-US"/>
        </w:rPr>
        <w:t>listu kandidata na temelju rezultata provedenog testiranja</w:t>
      </w:r>
      <w:r w:rsidR="00D10D19" w:rsidRPr="000544CF">
        <w:rPr>
          <w:rFonts w:eastAsia="Times New Roman" w:cstheme="minorHAnsi"/>
          <w:sz w:val="24"/>
          <w:szCs w:val="24"/>
          <w:lang w:eastAsia="en-US"/>
        </w:rPr>
        <w:t xml:space="preserve"> </w:t>
      </w:r>
      <w:r w:rsidR="00073083" w:rsidRPr="000544CF">
        <w:rPr>
          <w:rFonts w:eastAsia="Times New Roman" w:cstheme="minorHAnsi"/>
          <w:sz w:val="24"/>
          <w:szCs w:val="24"/>
          <w:lang w:eastAsia="en-US"/>
        </w:rPr>
        <w:t>i razgovora (intervjua),</w:t>
      </w:r>
    </w:p>
    <w:p w14:paraId="14E2824E" w14:textId="77777777" w:rsidR="00073083" w:rsidRPr="000544CF" w:rsidRDefault="00073083" w:rsidP="00D10D19">
      <w:pPr>
        <w:pStyle w:val="Odlomakpopisa"/>
        <w:numPr>
          <w:ilvl w:val="0"/>
          <w:numId w:val="10"/>
        </w:num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ravnatelju Škole dostavlja izvješće o provedenom postupku i rang-listu kandidata.</w:t>
      </w:r>
    </w:p>
    <w:p w14:paraId="50ADACB9" w14:textId="77777777" w:rsidR="00073083" w:rsidRPr="000544CF" w:rsidRDefault="00073083" w:rsidP="000D593B">
      <w:pPr>
        <w:spacing w:after="0" w:line="240" w:lineRule="auto"/>
        <w:jc w:val="both"/>
        <w:rPr>
          <w:rFonts w:eastAsia="Times New Roman" w:cstheme="minorHAnsi"/>
          <w:sz w:val="24"/>
          <w:szCs w:val="24"/>
          <w:lang w:eastAsia="en-US"/>
        </w:rPr>
      </w:pPr>
    </w:p>
    <w:p w14:paraId="31C80C80"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Ako se na sjednici Povjerenstva ne može utvrditi ispunjava li pojedini kandidat uvjete natječaja, to se zapisnički konstatira, a do sljedeće sjednice Povjerenstva obvezno je pribaviti dodatna tumačenja.</w:t>
      </w:r>
    </w:p>
    <w:p w14:paraId="6294556D"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Na sjednici Povjerenstva mogu sudjelovati i druge osobe, bez prava glasa, ako je to potrebno za rad Povjerenstva, a o tome odlučuje </w:t>
      </w:r>
      <w:r w:rsidR="000D593B" w:rsidRPr="000544CF">
        <w:rPr>
          <w:rFonts w:eastAsia="Times New Roman" w:cstheme="minorHAnsi"/>
          <w:sz w:val="24"/>
          <w:szCs w:val="24"/>
          <w:lang w:eastAsia="en-US"/>
        </w:rPr>
        <w:t>Povjerenstvo javnim glasovanjem natpolovičnom većinom glasova.</w:t>
      </w:r>
    </w:p>
    <w:p w14:paraId="6F9E2903"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Kandidat za kojeg Povjerenstvo utvrdi da je dostavio nepravodobnu i/ili nepotpunu prijavu i/ili da kandidat ne ispunjava uvjete natječaja ne sudjeluje u daljnjem postupku što se utvrđuje u zapisniku. </w:t>
      </w:r>
    </w:p>
    <w:p w14:paraId="21983FF1" w14:textId="77777777" w:rsidR="002B13CE" w:rsidRPr="000544CF" w:rsidRDefault="002B13CE" w:rsidP="002B13CE">
      <w:pPr>
        <w:spacing w:after="0" w:line="240" w:lineRule="auto"/>
        <w:ind w:firstLine="680"/>
        <w:jc w:val="both"/>
        <w:rPr>
          <w:rFonts w:eastAsia="Times New Roman" w:cstheme="minorHAnsi"/>
          <w:sz w:val="24"/>
          <w:szCs w:val="24"/>
          <w:lang w:eastAsia="en-US"/>
        </w:rPr>
      </w:pPr>
      <w:r w:rsidRPr="000544CF">
        <w:rPr>
          <w:rFonts w:eastAsia="Times New Roman" w:cstheme="minorHAnsi"/>
          <w:sz w:val="24"/>
          <w:szCs w:val="24"/>
          <w:lang w:eastAsia="en-US"/>
        </w:rPr>
        <w:t>Ako se na natječaj nije javio niti jedan kandidat koji ispunjava uvjete natječaja, procjena odnosno vrednovanje mogu se provesti u skladu s ovim Pravilnikom prema odluci Povjerenstva.</w:t>
      </w:r>
    </w:p>
    <w:p w14:paraId="68D9D119" w14:textId="77777777" w:rsidR="00DA142E" w:rsidRPr="000544CF" w:rsidRDefault="00DA142E" w:rsidP="00DA142E">
      <w:pPr>
        <w:spacing w:after="0" w:line="240" w:lineRule="auto"/>
        <w:ind w:firstLine="680"/>
        <w:jc w:val="both"/>
        <w:rPr>
          <w:rFonts w:eastAsia="Times New Roman" w:cstheme="minorHAnsi"/>
          <w:sz w:val="24"/>
          <w:szCs w:val="24"/>
          <w:lang w:eastAsia="en-US"/>
        </w:rPr>
      </w:pPr>
      <w:r w:rsidRPr="000544CF">
        <w:rPr>
          <w:rFonts w:eastAsia="Times New Roman" w:cstheme="minorHAnsi"/>
          <w:sz w:val="24"/>
          <w:szCs w:val="24"/>
          <w:lang w:eastAsia="en-US"/>
        </w:rPr>
        <w:t>Ako se na natječaj javio samo jedan kandidat i testiranje bude provedeno, kandidat ne mora biti izabran ako su rezultati testiranja tako loši da Povjerenstvo ocijeni da kandidat ne bi mogao uspješno obavljati poslove za koje se prijavio.</w:t>
      </w:r>
    </w:p>
    <w:p w14:paraId="0737900A" w14:textId="77777777" w:rsidR="00DA142E" w:rsidRPr="000544CF" w:rsidRDefault="00DA142E" w:rsidP="00DA142E">
      <w:pPr>
        <w:spacing w:after="0" w:line="240" w:lineRule="auto"/>
        <w:ind w:firstLine="680"/>
        <w:jc w:val="both"/>
        <w:rPr>
          <w:rFonts w:eastAsia="Times New Roman" w:cstheme="minorHAnsi"/>
          <w:sz w:val="24"/>
          <w:szCs w:val="24"/>
          <w:lang w:eastAsia="en-US"/>
        </w:rPr>
      </w:pPr>
    </w:p>
    <w:p w14:paraId="799D8EF2" w14:textId="77777777" w:rsidR="00DA142E" w:rsidRPr="000544CF" w:rsidRDefault="00DA142E" w:rsidP="002B13CE">
      <w:pPr>
        <w:spacing w:after="0" w:line="240" w:lineRule="auto"/>
        <w:ind w:firstLine="680"/>
        <w:jc w:val="both"/>
        <w:rPr>
          <w:rFonts w:eastAsia="Times New Roman" w:cstheme="minorHAnsi"/>
          <w:sz w:val="24"/>
          <w:szCs w:val="24"/>
          <w:lang w:eastAsia="en-US"/>
        </w:rPr>
      </w:pPr>
    </w:p>
    <w:p w14:paraId="2C81C669" w14:textId="77777777" w:rsidR="002B13CE" w:rsidRPr="000544CF" w:rsidRDefault="002B13CE" w:rsidP="002B13CE">
      <w:pPr>
        <w:spacing w:after="0" w:line="240" w:lineRule="auto"/>
        <w:jc w:val="center"/>
        <w:rPr>
          <w:rFonts w:eastAsia="Times New Roman" w:cstheme="minorHAnsi"/>
          <w:sz w:val="30"/>
          <w:szCs w:val="30"/>
          <w:lang w:eastAsia="en-US"/>
        </w:rPr>
      </w:pPr>
    </w:p>
    <w:p w14:paraId="09A58496" w14:textId="77777777" w:rsidR="00301C29" w:rsidRPr="000544CF" w:rsidRDefault="002B13CE" w:rsidP="00301C29">
      <w:pPr>
        <w:numPr>
          <w:ilvl w:val="0"/>
          <w:numId w:val="2"/>
        </w:numPr>
        <w:tabs>
          <w:tab w:val="num" w:pos="567"/>
        </w:tabs>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PROCJENA I VREDNOVANJE KANDIDATA</w:t>
      </w:r>
    </w:p>
    <w:p w14:paraId="2DDC2B2F" w14:textId="77777777" w:rsidR="000D593B" w:rsidRPr="000544CF" w:rsidRDefault="000D593B" w:rsidP="002B13CE">
      <w:pPr>
        <w:spacing w:after="0" w:line="240" w:lineRule="auto"/>
        <w:jc w:val="center"/>
        <w:rPr>
          <w:rFonts w:eastAsia="Times New Roman" w:cstheme="minorHAnsi"/>
          <w:b/>
          <w:sz w:val="24"/>
          <w:szCs w:val="24"/>
          <w:lang w:eastAsia="en-US"/>
        </w:rPr>
      </w:pPr>
    </w:p>
    <w:p w14:paraId="727188DB"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lastRenderedPageBreak/>
        <w:t>Načini procjene i vrednovanja kandidata</w:t>
      </w:r>
    </w:p>
    <w:p w14:paraId="089C3126" w14:textId="77777777" w:rsidR="00302CCD" w:rsidRPr="000544CF" w:rsidRDefault="00302CCD" w:rsidP="002B13CE">
      <w:pPr>
        <w:spacing w:after="0" w:line="240" w:lineRule="auto"/>
        <w:jc w:val="center"/>
        <w:rPr>
          <w:rFonts w:eastAsia="Times New Roman" w:cstheme="minorHAnsi"/>
          <w:sz w:val="32"/>
          <w:szCs w:val="32"/>
          <w:lang w:eastAsia="en-US"/>
        </w:rPr>
      </w:pPr>
    </w:p>
    <w:p w14:paraId="6B162E62"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12</w:t>
      </w:r>
      <w:r w:rsidR="002B13CE" w:rsidRPr="000544CF">
        <w:rPr>
          <w:rFonts w:eastAsia="Times New Roman" w:cstheme="minorHAnsi"/>
          <w:b/>
          <w:sz w:val="24"/>
          <w:szCs w:val="24"/>
          <w:lang w:eastAsia="en-US"/>
        </w:rPr>
        <w:t>.</w:t>
      </w:r>
    </w:p>
    <w:p w14:paraId="4CFE4C8D" w14:textId="77777777" w:rsidR="001F53FA" w:rsidRPr="000544CF" w:rsidRDefault="001F53FA" w:rsidP="002B13CE">
      <w:pPr>
        <w:spacing w:after="0" w:line="240" w:lineRule="auto"/>
        <w:jc w:val="center"/>
        <w:rPr>
          <w:rFonts w:eastAsia="Times New Roman" w:cstheme="minorHAnsi"/>
          <w:b/>
          <w:sz w:val="24"/>
          <w:szCs w:val="24"/>
          <w:lang w:eastAsia="en-US"/>
        </w:rPr>
      </w:pPr>
    </w:p>
    <w:p w14:paraId="52CBAD3D"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Sve kandidate koji su pravodobno dostavili potpunu prijavu sa svim prilozima odnosno ispravama i ispunjavaju uvjete natječaje Povjerenstvo poziva na procjenu odnosno testiranje.</w:t>
      </w:r>
    </w:p>
    <w:p w14:paraId="6AC1EC34" w14:textId="77777777" w:rsidR="00DA142E" w:rsidRPr="000544CF" w:rsidRDefault="00DA142E" w:rsidP="00DA142E">
      <w:pPr>
        <w:spacing w:after="0" w:line="240" w:lineRule="auto"/>
        <w:ind w:firstLine="708"/>
        <w:rPr>
          <w:rFonts w:eastAsia="Times New Roman" w:cstheme="minorHAnsi"/>
          <w:sz w:val="24"/>
          <w:szCs w:val="24"/>
          <w:lang w:eastAsia="en-US"/>
        </w:rPr>
      </w:pPr>
      <w:r w:rsidRPr="000544CF">
        <w:rPr>
          <w:rFonts w:eastAsia="Times New Roman" w:cstheme="minorHAnsi"/>
          <w:sz w:val="24"/>
          <w:szCs w:val="24"/>
          <w:lang w:eastAsia="en-US"/>
        </w:rPr>
        <w:t xml:space="preserve">Procjena i vrednovanje kandidata sastoji se od usmene i pismene provjere. </w:t>
      </w:r>
    </w:p>
    <w:p w14:paraId="2C8F6813" w14:textId="77777777" w:rsidR="002B13CE" w:rsidRPr="000544CF" w:rsidRDefault="002B13CE" w:rsidP="00096DA6">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Ako kandidat ne pristupi procjeni odnosno testiranju smatra se da je odustao od prijave na natječaj.</w:t>
      </w:r>
    </w:p>
    <w:p w14:paraId="14986AEF" w14:textId="77777777" w:rsidR="00386CCB" w:rsidRPr="000544CF" w:rsidRDefault="00386CCB" w:rsidP="002B13CE">
      <w:pPr>
        <w:spacing w:after="0" w:line="240" w:lineRule="auto"/>
        <w:jc w:val="center"/>
        <w:rPr>
          <w:rFonts w:eastAsia="Times New Roman" w:cstheme="minorHAnsi"/>
          <w:b/>
          <w:sz w:val="24"/>
          <w:szCs w:val="24"/>
          <w:lang w:eastAsia="en-US"/>
        </w:rPr>
      </w:pPr>
    </w:p>
    <w:p w14:paraId="364B17FC"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Područja procjene odnosno testiranja</w:t>
      </w:r>
    </w:p>
    <w:p w14:paraId="79E3EB1F" w14:textId="77777777" w:rsidR="002B13CE" w:rsidRPr="000544CF" w:rsidRDefault="002B13CE" w:rsidP="002B13CE">
      <w:pPr>
        <w:spacing w:after="0" w:line="240" w:lineRule="auto"/>
        <w:jc w:val="center"/>
        <w:rPr>
          <w:rFonts w:eastAsia="Times New Roman" w:cstheme="minorHAnsi"/>
          <w:sz w:val="24"/>
          <w:szCs w:val="24"/>
          <w:lang w:eastAsia="en-US"/>
        </w:rPr>
      </w:pPr>
    </w:p>
    <w:p w14:paraId="37BFF687"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 xml:space="preserve">Članak </w:t>
      </w:r>
      <w:r w:rsidR="00806162" w:rsidRPr="000544CF">
        <w:rPr>
          <w:rFonts w:eastAsia="Times New Roman" w:cstheme="minorHAnsi"/>
          <w:b/>
          <w:sz w:val="24"/>
          <w:szCs w:val="24"/>
          <w:lang w:eastAsia="en-US"/>
        </w:rPr>
        <w:t>13</w:t>
      </w:r>
      <w:r w:rsidRPr="000544CF">
        <w:rPr>
          <w:rFonts w:eastAsia="Times New Roman" w:cstheme="minorHAnsi"/>
          <w:b/>
          <w:sz w:val="24"/>
          <w:szCs w:val="24"/>
          <w:lang w:eastAsia="en-US"/>
        </w:rPr>
        <w:t>.</w:t>
      </w:r>
    </w:p>
    <w:p w14:paraId="5A617308" w14:textId="77777777" w:rsidR="001F53FA" w:rsidRPr="000544CF" w:rsidRDefault="001F53FA" w:rsidP="002B13CE">
      <w:pPr>
        <w:spacing w:after="0" w:line="240" w:lineRule="auto"/>
        <w:jc w:val="center"/>
        <w:rPr>
          <w:rFonts w:eastAsia="Times New Roman" w:cstheme="minorHAnsi"/>
          <w:b/>
          <w:sz w:val="24"/>
          <w:szCs w:val="24"/>
          <w:lang w:eastAsia="en-US"/>
        </w:rPr>
      </w:pPr>
    </w:p>
    <w:p w14:paraId="6786D983"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Područja iz kojih se obavlja testiranje kandidata u pravilu su:</w:t>
      </w:r>
    </w:p>
    <w:p w14:paraId="3B536E1A" w14:textId="77777777" w:rsidR="002B13CE" w:rsidRPr="000544CF" w:rsidRDefault="002B13CE" w:rsidP="002B13CE">
      <w:pPr>
        <w:spacing w:after="0" w:line="240" w:lineRule="auto"/>
        <w:jc w:val="both"/>
        <w:rPr>
          <w:rFonts w:eastAsia="Times New Roman" w:cstheme="minorHAnsi"/>
          <w:sz w:val="6"/>
          <w:szCs w:val="6"/>
          <w:lang w:eastAsia="en-US"/>
        </w:rPr>
      </w:pPr>
    </w:p>
    <w:p w14:paraId="0AB3AA6C" w14:textId="77777777" w:rsidR="002B13CE" w:rsidRPr="000544CF" w:rsidRDefault="002B13CE" w:rsidP="002B13CE">
      <w:pPr>
        <w:numPr>
          <w:ilvl w:val="0"/>
          <w:numId w:val="5"/>
        </w:numPr>
        <w:spacing w:after="0" w:line="240" w:lineRule="auto"/>
        <w:ind w:left="470" w:hanging="113"/>
        <w:jc w:val="both"/>
        <w:rPr>
          <w:rFonts w:eastAsia="Times New Roman" w:cstheme="minorHAnsi"/>
          <w:sz w:val="24"/>
          <w:szCs w:val="24"/>
          <w:lang w:eastAsia="en-US"/>
        </w:rPr>
      </w:pPr>
      <w:r w:rsidRPr="000544CF">
        <w:rPr>
          <w:rFonts w:eastAsia="Times New Roman" w:cstheme="minorHAnsi"/>
          <w:sz w:val="24"/>
          <w:szCs w:val="24"/>
          <w:lang w:eastAsia="en-US"/>
        </w:rPr>
        <w:t>za odgojno-obrazovne radnike</w:t>
      </w:r>
    </w:p>
    <w:p w14:paraId="299DB5F2" w14:textId="77777777" w:rsidR="002B13CE" w:rsidRPr="000544CF" w:rsidRDefault="002B13CE" w:rsidP="002B13CE">
      <w:pPr>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intelektualno-kognitivne te psihološke sposobnosti</w:t>
      </w:r>
    </w:p>
    <w:p w14:paraId="2259CE0C" w14:textId="77777777" w:rsidR="002B13CE" w:rsidRPr="000544CF" w:rsidRDefault="002B13CE" w:rsidP="002B13CE">
      <w:pPr>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informatička pismenost</w:t>
      </w:r>
    </w:p>
    <w:p w14:paraId="6A42609F" w14:textId="77777777" w:rsidR="002B13CE" w:rsidRPr="000544CF" w:rsidRDefault="002B13CE" w:rsidP="002B13CE">
      <w:pPr>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stručno-pedagoške i metodičke kompetencije</w:t>
      </w:r>
    </w:p>
    <w:p w14:paraId="0F81B1CB" w14:textId="77777777" w:rsidR="004E00B9" w:rsidRPr="000544CF" w:rsidRDefault="004E00B9" w:rsidP="002B13CE">
      <w:pPr>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osnove zakonskih, podzakonskih i drugih propisa kojima se uređuje djelatnost odgoja i obrazovanja u Republici Hrvatskoj</w:t>
      </w:r>
    </w:p>
    <w:p w14:paraId="7D8E8026" w14:textId="77777777" w:rsidR="002B13CE" w:rsidRPr="000544CF" w:rsidRDefault="002B13CE" w:rsidP="0027753F">
      <w:pPr>
        <w:numPr>
          <w:ilvl w:val="0"/>
          <w:numId w:val="11"/>
        </w:numPr>
        <w:suppressAutoHyphens/>
        <w:spacing w:after="0" w:line="240" w:lineRule="auto"/>
        <w:ind w:left="709" w:hanging="238"/>
        <w:jc w:val="both"/>
        <w:rPr>
          <w:rFonts w:eastAsia="Times New Roman" w:cstheme="minorHAnsi"/>
          <w:sz w:val="24"/>
          <w:szCs w:val="24"/>
          <w:lang w:val="en-US"/>
        </w:rPr>
      </w:pPr>
      <w:r w:rsidRPr="000544CF">
        <w:rPr>
          <w:rFonts w:eastAsia="Times New Roman" w:cstheme="minorHAnsi"/>
          <w:sz w:val="24"/>
          <w:szCs w:val="24"/>
          <w:lang w:eastAsia="en-US"/>
        </w:rPr>
        <w:t xml:space="preserve"> </w:t>
      </w:r>
      <w:r w:rsidR="0027753F" w:rsidRPr="000544CF">
        <w:rPr>
          <w:rFonts w:eastAsia="Times New Roman" w:cstheme="minorHAnsi"/>
          <w:sz w:val="24"/>
          <w:szCs w:val="24"/>
        </w:rPr>
        <w:t>odgojno-obrazovne radnike može se testirati i praktično na način da odrade dio ili cijeli ogledni nastavni sat.</w:t>
      </w:r>
    </w:p>
    <w:p w14:paraId="5ED735FA" w14:textId="77777777" w:rsidR="002B13CE" w:rsidRPr="000544CF" w:rsidRDefault="002B13CE" w:rsidP="002B13CE">
      <w:pPr>
        <w:spacing w:after="0" w:line="240" w:lineRule="auto"/>
        <w:jc w:val="both"/>
        <w:rPr>
          <w:rFonts w:eastAsia="Times New Roman" w:cstheme="minorHAnsi"/>
          <w:sz w:val="6"/>
          <w:szCs w:val="6"/>
          <w:lang w:eastAsia="en-US"/>
        </w:rPr>
      </w:pPr>
    </w:p>
    <w:p w14:paraId="013EA18C" w14:textId="77777777" w:rsidR="002B13CE" w:rsidRPr="000544CF" w:rsidRDefault="002B13CE" w:rsidP="002B13CE">
      <w:pPr>
        <w:numPr>
          <w:ilvl w:val="0"/>
          <w:numId w:val="5"/>
        </w:numPr>
        <w:spacing w:after="0" w:line="240" w:lineRule="auto"/>
        <w:ind w:left="470" w:hanging="113"/>
        <w:jc w:val="both"/>
        <w:rPr>
          <w:rFonts w:eastAsia="Times New Roman" w:cstheme="minorHAnsi"/>
          <w:sz w:val="24"/>
          <w:szCs w:val="24"/>
          <w:lang w:eastAsia="en-US"/>
        </w:rPr>
      </w:pPr>
      <w:r w:rsidRPr="000544CF">
        <w:rPr>
          <w:rFonts w:eastAsia="Times New Roman" w:cstheme="minorHAnsi"/>
          <w:sz w:val="24"/>
          <w:szCs w:val="24"/>
          <w:lang w:eastAsia="en-US"/>
        </w:rPr>
        <w:t>za tajnika i voditelja računovodstva</w:t>
      </w:r>
    </w:p>
    <w:p w14:paraId="5AC836A6" w14:textId="77777777" w:rsidR="002B13CE" w:rsidRPr="000544CF" w:rsidRDefault="002B13CE" w:rsidP="002B13CE">
      <w:pPr>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intelektualno-kognitivne te psihološke sposobnosti</w:t>
      </w:r>
    </w:p>
    <w:p w14:paraId="4DE56063" w14:textId="77777777" w:rsidR="002B13CE" w:rsidRPr="000544CF" w:rsidRDefault="002B13CE" w:rsidP="002B13CE">
      <w:pPr>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informatička pismenost</w:t>
      </w:r>
    </w:p>
    <w:p w14:paraId="73AF9259" w14:textId="77777777" w:rsidR="002B13CE" w:rsidRPr="000544CF" w:rsidRDefault="002B13CE" w:rsidP="002B13CE">
      <w:pPr>
        <w:widowControl w:val="0"/>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propisi i primjena propisa za tajnika</w:t>
      </w:r>
    </w:p>
    <w:p w14:paraId="318E5F1D" w14:textId="77777777" w:rsidR="002B13CE" w:rsidRPr="000544CF" w:rsidRDefault="002B13CE" w:rsidP="002B13CE">
      <w:pPr>
        <w:numPr>
          <w:ilvl w:val="0"/>
          <w:numId w:val="6"/>
        </w:numPr>
        <w:spacing w:after="0" w:line="240" w:lineRule="auto"/>
        <w:ind w:left="766" w:hanging="295"/>
        <w:jc w:val="both"/>
        <w:rPr>
          <w:rFonts w:eastAsia="Times New Roman" w:cstheme="minorHAnsi"/>
          <w:strike/>
          <w:sz w:val="24"/>
          <w:szCs w:val="24"/>
          <w:lang w:eastAsia="en-US"/>
        </w:rPr>
      </w:pPr>
      <w:r w:rsidRPr="000544CF">
        <w:rPr>
          <w:rFonts w:eastAsia="Times New Roman" w:cstheme="minorHAnsi"/>
          <w:sz w:val="24"/>
          <w:szCs w:val="24"/>
          <w:lang w:eastAsia="en-US"/>
        </w:rPr>
        <w:t>računovodstvo za voditelja računovodstva</w:t>
      </w:r>
    </w:p>
    <w:p w14:paraId="3DE39BE6" w14:textId="77777777" w:rsidR="002B13CE" w:rsidRPr="000544CF" w:rsidRDefault="002B13CE" w:rsidP="002B13CE">
      <w:pPr>
        <w:spacing w:after="0" w:line="240" w:lineRule="auto"/>
        <w:jc w:val="both"/>
        <w:rPr>
          <w:rFonts w:eastAsia="Times New Roman" w:cstheme="minorHAnsi"/>
          <w:sz w:val="6"/>
          <w:szCs w:val="6"/>
          <w:lang w:eastAsia="en-US"/>
        </w:rPr>
      </w:pPr>
    </w:p>
    <w:p w14:paraId="5FE0A184" w14:textId="77777777" w:rsidR="002B13CE" w:rsidRPr="000544CF" w:rsidRDefault="002B13CE" w:rsidP="002B13CE">
      <w:pPr>
        <w:numPr>
          <w:ilvl w:val="0"/>
          <w:numId w:val="5"/>
        </w:numPr>
        <w:spacing w:after="0" w:line="240" w:lineRule="auto"/>
        <w:ind w:left="470" w:hanging="113"/>
        <w:jc w:val="both"/>
        <w:rPr>
          <w:rFonts w:eastAsia="Times New Roman" w:cstheme="minorHAnsi"/>
          <w:sz w:val="24"/>
          <w:szCs w:val="24"/>
          <w:lang w:eastAsia="en-US"/>
        </w:rPr>
      </w:pPr>
      <w:r w:rsidRPr="000544CF">
        <w:rPr>
          <w:rFonts w:eastAsia="Times New Roman" w:cstheme="minorHAnsi"/>
          <w:iCs/>
          <w:sz w:val="24"/>
          <w:szCs w:val="24"/>
          <w:lang w:eastAsia="en-US"/>
        </w:rPr>
        <w:t>za računovodstvenog i administrativnog referenta</w:t>
      </w:r>
    </w:p>
    <w:p w14:paraId="47A1326C" w14:textId="77777777" w:rsidR="002B13CE" w:rsidRPr="000544CF" w:rsidRDefault="002B13CE" w:rsidP="002B13CE">
      <w:pPr>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intelektualno-kognitivne te psihološke sposobnosti</w:t>
      </w:r>
    </w:p>
    <w:p w14:paraId="0E18418A" w14:textId="77777777" w:rsidR="002B13CE" w:rsidRPr="000544CF" w:rsidRDefault="002B13CE" w:rsidP="002B13CE">
      <w:pPr>
        <w:numPr>
          <w:ilvl w:val="0"/>
          <w:numId w:val="6"/>
        </w:numPr>
        <w:spacing w:after="0" w:line="240" w:lineRule="auto"/>
        <w:ind w:left="766" w:hanging="295"/>
        <w:jc w:val="both"/>
        <w:rPr>
          <w:rFonts w:eastAsia="Times New Roman" w:cstheme="minorHAnsi"/>
          <w:sz w:val="24"/>
          <w:szCs w:val="24"/>
          <w:lang w:eastAsia="en-US"/>
        </w:rPr>
      </w:pPr>
      <w:r w:rsidRPr="000544CF">
        <w:rPr>
          <w:rFonts w:eastAsia="Times New Roman" w:cstheme="minorHAnsi"/>
          <w:sz w:val="24"/>
          <w:szCs w:val="24"/>
          <w:lang w:eastAsia="en-US"/>
        </w:rPr>
        <w:t>informatička pismenost</w:t>
      </w:r>
    </w:p>
    <w:p w14:paraId="5396F89D" w14:textId="77777777" w:rsidR="002B13CE" w:rsidRPr="000544CF" w:rsidRDefault="002B13CE" w:rsidP="002B13CE">
      <w:pPr>
        <w:spacing w:after="0" w:line="240" w:lineRule="auto"/>
        <w:jc w:val="both"/>
        <w:rPr>
          <w:rFonts w:eastAsia="Times New Roman" w:cstheme="minorHAnsi"/>
          <w:sz w:val="6"/>
          <w:szCs w:val="6"/>
          <w:lang w:eastAsia="en-US"/>
        </w:rPr>
      </w:pPr>
    </w:p>
    <w:p w14:paraId="61CC82B0" w14:textId="77777777" w:rsidR="002B13CE" w:rsidRPr="000544CF" w:rsidRDefault="002B13CE" w:rsidP="002B13CE">
      <w:pPr>
        <w:numPr>
          <w:ilvl w:val="0"/>
          <w:numId w:val="5"/>
        </w:numPr>
        <w:spacing w:after="0" w:line="240" w:lineRule="auto"/>
        <w:ind w:left="470" w:hanging="113"/>
        <w:jc w:val="both"/>
        <w:rPr>
          <w:rFonts w:eastAsia="Times New Roman" w:cstheme="minorHAnsi"/>
          <w:sz w:val="24"/>
          <w:szCs w:val="24"/>
          <w:lang w:eastAsia="en-US"/>
        </w:rPr>
      </w:pPr>
      <w:r w:rsidRPr="000544CF">
        <w:rPr>
          <w:rFonts w:eastAsia="Times New Roman" w:cstheme="minorHAnsi"/>
          <w:sz w:val="24"/>
          <w:szCs w:val="24"/>
          <w:lang w:eastAsia="en-US"/>
        </w:rPr>
        <w:t>pomoćno-tehnički radnici u pravilu se testiraju usmeno, razgovorom ili određivanjem obavljanja određenog posla iz djelokruga rada.</w:t>
      </w:r>
    </w:p>
    <w:p w14:paraId="7DBE8A1A" w14:textId="77777777" w:rsidR="002B13CE" w:rsidRPr="000544CF" w:rsidRDefault="002B13CE" w:rsidP="002B13CE">
      <w:pPr>
        <w:spacing w:after="0" w:line="240" w:lineRule="auto"/>
        <w:jc w:val="both"/>
        <w:rPr>
          <w:rFonts w:eastAsia="Times New Roman" w:cstheme="minorHAnsi"/>
          <w:sz w:val="24"/>
          <w:szCs w:val="24"/>
          <w:lang w:eastAsia="en-US"/>
        </w:rPr>
      </w:pPr>
    </w:p>
    <w:p w14:paraId="11C5046E" w14:textId="77777777" w:rsidR="00386CCB" w:rsidRPr="000544CF" w:rsidRDefault="00386CCB" w:rsidP="002B13CE">
      <w:pPr>
        <w:spacing w:after="0" w:line="240" w:lineRule="auto"/>
        <w:jc w:val="both"/>
        <w:rPr>
          <w:rFonts w:eastAsia="Times New Roman" w:cstheme="minorHAnsi"/>
          <w:sz w:val="24"/>
          <w:szCs w:val="24"/>
          <w:lang w:eastAsia="en-US"/>
        </w:rPr>
      </w:pPr>
    </w:p>
    <w:p w14:paraId="4E47A289"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Pismena procjena odnosno testiranje i vrednovanje</w:t>
      </w:r>
    </w:p>
    <w:p w14:paraId="2D3352EA" w14:textId="77777777" w:rsidR="002B13CE" w:rsidRPr="000544CF" w:rsidRDefault="002B13CE" w:rsidP="002B13CE">
      <w:pPr>
        <w:spacing w:after="0" w:line="240" w:lineRule="auto"/>
        <w:jc w:val="center"/>
        <w:rPr>
          <w:rFonts w:eastAsia="Times New Roman" w:cstheme="minorHAnsi"/>
          <w:sz w:val="24"/>
          <w:szCs w:val="24"/>
          <w:lang w:eastAsia="en-US"/>
        </w:rPr>
      </w:pPr>
    </w:p>
    <w:p w14:paraId="25009920"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w:t>
      </w:r>
      <w:r w:rsidR="00806162" w:rsidRPr="000544CF">
        <w:rPr>
          <w:rFonts w:eastAsia="Times New Roman" w:cstheme="minorHAnsi"/>
          <w:b/>
          <w:sz w:val="24"/>
          <w:szCs w:val="24"/>
          <w:lang w:eastAsia="en-US"/>
        </w:rPr>
        <w:t>4</w:t>
      </w:r>
      <w:r w:rsidRPr="000544CF">
        <w:rPr>
          <w:rFonts w:eastAsia="Times New Roman" w:cstheme="minorHAnsi"/>
          <w:b/>
          <w:sz w:val="24"/>
          <w:szCs w:val="24"/>
          <w:lang w:eastAsia="en-US"/>
        </w:rPr>
        <w:t>.</w:t>
      </w:r>
    </w:p>
    <w:p w14:paraId="22FF2A5B" w14:textId="77777777" w:rsidR="001F53FA" w:rsidRPr="000544CF" w:rsidRDefault="001F53FA" w:rsidP="002B13CE">
      <w:pPr>
        <w:spacing w:after="0" w:line="240" w:lineRule="auto"/>
        <w:jc w:val="center"/>
        <w:rPr>
          <w:rFonts w:eastAsia="Times New Roman" w:cstheme="minorHAnsi"/>
          <w:b/>
          <w:sz w:val="24"/>
          <w:szCs w:val="24"/>
          <w:lang w:eastAsia="en-US"/>
        </w:rPr>
      </w:pPr>
    </w:p>
    <w:p w14:paraId="3208B4B5"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Pismeno testiranje može se obaviti standardiziranim testovima kao i testovima koje izradi Povjerenstvo. Testove mogu izraditi i druge osobe izvan Škole koje su stručne za određeno područje, prema odluci ravnatelja i uz suglasnost Povjerenstva.</w:t>
      </w:r>
    </w:p>
    <w:p w14:paraId="130960D1"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Uz svako pitanje mora biti iskazan broj bodova kojim se vrednuje ispravan rezultat.</w:t>
      </w:r>
    </w:p>
    <w:p w14:paraId="69D3FC54"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Svi kandidati dužni su sa sobom imati odgovarajuću identifikacijsku ispravu (važeću osobnu iskaznicu, putovnicu ili vozačku dozvolu).</w:t>
      </w:r>
    </w:p>
    <w:p w14:paraId="04840A85" w14:textId="77777777" w:rsidR="007C3F61" w:rsidRPr="000544CF" w:rsidRDefault="007C3F61" w:rsidP="007C3F61">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Kod pismenog testiranja kandidati sami određuju zaporku pod kojom rješavaju test, a koja se prije rješavanja testa uz ime i prezime kandidata pohranjuje u zatvorenu omotnicu koju čuva predsjednik Povjerenstva do izrade rang liste kandidata nakon ispravljenih testova.</w:t>
      </w:r>
    </w:p>
    <w:p w14:paraId="58944849" w14:textId="77777777" w:rsidR="007C3F61" w:rsidRPr="000544CF" w:rsidRDefault="007C3F61" w:rsidP="007C3F61">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lastRenderedPageBreak/>
        <w:t>Nakon što je izrađena rang lista kandidata u nazočnosti svih članova Povjerenstva povezuje se zaporka s imenom i prezimenom kandidata.</w:t>
      </w:r>
    </w:p>
    <w:p w14:paraId="4BA60CA8" w14:textId="77777777" w:rsidR="007C3F61" w:rsidRPr="000544CF" w:rsidRDefault="007C3F61" w:rsidP="007C3F61">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Pri pismenom testiranju članovi Povjerenstva ispravljaju testove i vrednuju kandidate prema broju bodova u pravilu isti dan nakon testiranja, a ako to nije moguće testovi se pohranjuju u zatvorenu omotnicu na zaštićeno mjesto u Školi. Pri otvaranju omotnice moraju biti nazočni svi članovi Povjerenstva.</w:t>
      </w:r>
    </w:p>
    <w:p w14:paraId="3C4077B3" w14:textId="77777777" w:rsidR="00242B81" w:rsidRPr="000544CF" w:rsidRDefault="00242B81" w:rsidP="007C3F61">
      <w:pPr>
        <w:spacing w:after="0" w:line="240" w:lineRule="auto"/>
        <w:ind w:firstLine="708"/>
        <w:jc w:val="both"/>
        <w:rPr>
          <w:rFonts w:eastAsia="Times New Roman" w:cstheme="minorHAnsi"/>
          <w:sz w:val="24"/>
          <w:szCs w:val="24"/>
          <w:lang w:eastAsia="en-US"/>
        </w:rPr>
      </w:pPr>
    </w:p>
    <w:p w14:paraId="103CF2BC" w14:textId="77777777" w:rsidR="00242B81" w:rsidRPr="000544CF" w:rsidRDefault="00242B81" w:rsidP="007C3F61">
      <w:pPr>
        <w:spacing w:after="0" w:line="240" w:lineRule="auto"/>
        <w:ind w:firstLine="708"/>
        <w:jc w:val="both"/>
        <w:rPr>
          <w:rFonts w:eastAsia="Times New Roman" w:cstheme="minorHAnsi"/>
          <w:sz w:val="24"/>
          <w:szCs w:val="24"/>
          <w:lang w:eastAsia="en-US"/>
        </w:rPr>
      </w:pPr>
    </w:p>
    <w:p w14:paraId="0D38CE92" w14:textId="77777777" w:rsidR="00833099" w:rsidRPr="000544CF" w:rsidRDefault="00833099" w:rsidP="00386CCB">
      <w:pPr>
        <w:suppressAutoHyphens/>
        <w:spacing w:after="0" w:line="240" w:lineRule="auto"/>
        <w:jc w:val="center"/>
        <w:rPr>
          <w:rFonts w:eastAsia="Times New Roman" w:cstheme="minorHAnsi"/>
          <w:b/>
          <w:sz w:val="24"/>
          <w:szCs w:val="24"/>
        </w:rPr>
      </w:pPr>
      <w:r w:rsidRPr="000544CF">
        <w:rPr>
          <w:rFonts w:eastAsia="Times New Roman" w:cstheme="minorHAnsi"/>
          <w:b/>
          <w:sz w:val="24"/>
          <w:szCs w:val="24"/>
        </w:rPr>
        <w:t xml:space="preserve">Rezultati </w:t>
      </w:r>
      <w:r w:rsidR="004A346C" w:rsidRPr="000544CF">
        <w:rPr>
          <w:rFonts w:eastAsia="Times New Roman" w:cstheme="minorHAnsi"/>
          <w:b/>
          <w:sz w:val="24"/>
          <w:szCs w:val="24"/>
        </w:rPr>
        <w:t xml:space="preserve">pisane </w:t>
      </w:r>
      <w:r w:rsidRPr="000544CF">
        <w:rPr>
          <w:rFonts w:eastAsia="Times New Roman" w:cstheme="minorHAnsi"/>
          <w:b/>
          <w:sz w:val="24"/>
          <w:szCs w:val="24"/>
        </w:rPr>
        <w:t>provjere</w:t>
      </w:r>
    </w:p>
    <w:p w14:paraId="57597A53" w14:textId="77777777" w:rsidR="00833099" w:rsidRPr="000544CF" w:rsidRDefault="00833099" w:rsidP="00833099">
      <w:pPr>
        <w:suppressAutoHyphens/>
        <w:spacing w:after="0" w:line="240" w:lineRule="auto"/>
        <w:jc w:val="center"/>
        <w:rPr>
          <w:rFonts w:eastAsia="Times New Roman" w:cstheme="minorHAnsi"/>
          <w:b/>
          <w:sz w:val="24"/>
          <w:szCs w:val="24"/>
        </w:rPr>
      </w:pPr>
    </w:p>
    <w:p w14:paraId="1EB6A057" w14:textId="77777777" w:rsidR="00833099" w:rsidRPr="000544CF" w:rsidRDefault="00806162" w:rsidP="00833099">
      <w:pPr>
        <w:suppressAutoHyphens/>
        <w:spacing w:after="0" w:line="240" w:lineRule="auto"/>
        <w:jc w:val="center"/>
        <w:rPr>
          <w:rFonts w:eastAsia="Times New Roman" w:cstheme="minorHAnsi"/>
          <w:b/>
          <w:sz w:val="24"/>
          <w:szCs w:val="24"/>
        </w:rPr>
      </w:pPr>
      <w:r w:rsidRPr="000544CF">
        <w:rPr>
          <w:rFonts w:eastAsia="Times New Roman" w:cstheme="minorHAnsi"/>
          <w:b/>
          <w:sz w:val="24"/>
          <w:szCs w:val="24"/>
        </w:rPr>
        <w:t>Članak 15</w:t>
      </w:r>
      <w:r w:rsidR="00833099" w:rsidRPr="000544CF">
        <w:rPr>
          <w:rFonts w:eastAsia="Times New Roman" w:cstheme="minorHAnsi"/>
          <w:b/>
          <w:sz w:val="24"/>
          <w:szCs w:val="24"/>
        </w:rPr>
        <w:t>.</w:t>
      </w:r>
    </w:p>
    <w:p w14:paraId="5F31E971" w14:textId="77777777" w:rsidR="001F53FA" w:rsidRPr="000544CF" w:rsidRDefault="001F53FA" w:rsidP="00833099">
      <w:pPr>
        <w:suppressAutoHyphens/>
        <w:spacing w:after="0" w:line="240" w:lineRule="auto"/>
        <w:jc w:val="center"/>
        <w:rPr>
          <w:rFonts w:eastAsia="Times New Roman" w:cstheme="minorHAnsi"/>
          <w:b/>
          <w:sz w:val="24"/>
          <w:szCs w:val="24"/>
        </w:rPr>
      </w:pPr>
    </w:p>
    <w:p w14:paraId="18D58AF7" w14:textId="77777777" w:rsidR="00833099" w:rsidRPr="000544CF" w:rsidRDefault="00833099" w:rsidP="00833099">
      <w:pPr>
        <w:suppressAutoHyphens/>
        <w:spacing w:after="0" w:line="240" w:lineRule="auto"/>
        <w:ind w:firstLine="708"/>
        <w:jc w:val="both"/>
        <w:rPr>
          <w:rFonts w:eastAsia="Times New Roman" w:cstheme="minorHAnsi"/>
          <w:sz w:val="24"/>
          <w:szCs w:val="24"/>
        </w:rPr>
      </w:pPr>
      <w:r w:rsidRPr="000544CF">
        <w:rPr>
          <w:rFonts w:eastAsia="Times New Roman" w:cstheme="minorHAnsi"/>
          <w:sz w:val="24"/>
          <w:szCs w:val="24"/>
        </w:rPr>
        <w:t>Nakon obavljenog pismenog testiranja kandidata Povjerenstvo utvrđuje rezultat</w:t>
      </w:r>
      <w:r w:rsidR="00386CCB" w:rsidRPr="000544CF">
        <w:rPr>
          <w:rFonts w:eastAsia="Times New Roman" w:cstheme="minorHAnsi"/>
          <w:sz w:val="24"/>
          <w:szCs w:val="24"/>
        </w:rPr>
        <w:t xml:space="preserve">e </w:t>
      </w:r>
      <w:r w:rsidRPr="000544CF">
        <w:rPr>
          <w:rFonts w:eastAsia="Times New Roman" w:cstheme="minorHAnsi"/>
          <w:sz w:val="24"/>
          <w:szCs w:val="24"/>
        </w:rPr>
        <w:t>za svakog kandidata koji je pristupio testiranju.</w:t>
      </w:r>
    </w:p>
    <w:p w14:paraId="5340E352" w14:textId="77777777" w:rsidR="00833099" w:rsidRPr="000544CF" w:rsidRDefault="00833099" w:rsidP="00833099">
      <w:pPr>
        <w:suppressAutoHyphens/>
        <w:spacing w:after="0" w:line="240" w:lineRule="auto"/>
        <w:ind w:firstLine="708"/>
        <w:jc w:val="both"/>
        <w:rPr>
          <w:rFonts w:eastAsia="Times New Roman" w:cstheme="minorHAnsi"/>
          <w:sz w:val="24"/>
          <w:szCs w:val="24"/>
        </w:rPr>
      </w:pPr>
      <w:r w:rsidRPr="000544CF">
        <w:rPr>
          <w:rFonts w:eastAsia="Times New Roman" w:cstheme="minorHAnsi"/>
          <w:sz w:val="24"/>
          <w:szCs w:val="24"/>
        </w:rPr>
        <w:t>Smatra se da je kandidat zadovoljio na testu ako je ostvario najmanje 50% bodova od ukupnog broja bodova pisanog testa.</w:t>
      </w:r>
    </w:p>
    <w:p w14:paraId="7B5DA677" w14:textId="77777777" w:rsidR="00022781" w:rsidRPr="000544CF" w:rsidRDefault="00022781"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Kandidat koji ne zadovolji na pismenom testiranju ne ostvaruje pravo na pristup razgovoru (intervj</w:t>
      </w:r>
      <w:r w:rsidR="00833099" w:rsidRPr="000544CF">
        <w:rPr>
          <w:rFonts w:eastAsia="Times New Roman" w:cstheme="minorHAnsi"/>
          <w:sz w:val="24"/>
          <w:szCs w:val="24"/>
          <w:lang w:eastAsia="en-US"/>
        </w:rPr>
        <w:t>uu) s Povjerenstvom.</w:t>
      </w:r>
    </w:p>
    <w:p w14:paraId="52C80FBA" w14:textId="77777777" w:rsidR="002B13CE" w:rsidRPr="000544CF" w:rsidRDefault="002B13CE" w:rsidP="002B13CE">
      <w:pPr>
        <w:spacing w:after="0" w:line="240" w:lineRule="auto"/>
        <w:jc w:val="both"/>
        <w:rPr>
          <w:rFonts w:eastAsia="Times New Roman" w:cstheme="minorHAnsi"/>
          <w:sz w:val="24"/>
          <w:szCs w:val="24"/>
          <w:lang w:eastAsia="en-US"/>
        </w:rPr>
      </w:pPr>
    </w:p>
    <w:p w14:paraId="60102D02"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Usmena procjena odnosno testiranje i vrednovanje</w:t>
      </w:r>
    </w:p>
    <w:p w14:paraId="679B88C8" w14:textId="77777777" w:rsidR="002B13CE" w:rsidRPr="000544CF" w:rsidRDefault="002B13CE" w:rsidP="002B13CE">
      <w:pPr>
        <w:spacing w:after="0" w:line="240" w:lineRule="auto"/>
        <w:jc w:val="center"/>
        <w:rPr>
          <w:rFonts w:eastAsia="Times New Roman" w:cstheme="minorHAnsi"/>
          <w:sz w:val="24"/>
          <w:szCs w:val="24"/>
          <w:lang w:eastAsia="en-US"/>
        </w:rPr>
      </w:pPr>
    </w:p>
    <w:p w14:paraId="54DB3F71" w14:textId="77777777" w:rsidR="00ED4701" w:rsidRPr="000544CF" w:rsidRDefault="002B13CE" w:rsidP="00ED4701">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w:t>
      </w:r>
      <w:r w:rsidR="00806162" w:rsidRPr="000544CF">
        <w:rPr>
          <w:rFonts w:eastAsia="Times New Roman" w:cstheme="minorHAnsi"/>
          <w:b/>
          <w:sz w:val="24"/>
          <w:szCs w:val="24"/>
          <w:lang w:eastAsia="en-US"/>
        </w:rPr>
        <w:t>6</w:t>
      </w:r>
      <w:r w:rsidRPr="000544CF">
        <w:rPr>
          <w:rFonts w:eastAsia="Times New Roman" w:cstheme="minorHAnsi"/>
          <w:b/>
          <w:sz w:val="24"/>
          <w:szCs w:val="24"/>
          <w:lang w:eastAsia="en-US"/>
        </w:rPr>
        <w:t>.</w:t>
      </w:r>
    </w:p>
    <w:p w14:paraId="7A1DA345" w14:textId="77777777" w:rsidR="001F53FA" w:rsidRPr="000544CF" w:rsidRDefault="001F53FA" w:rsidP="00ED4701">
      <w:pPr>
        <w:spacing w:after="0" w:line="240" w:lineRule="auto"/>
        <w:jc w:val="center"/>
        <w:rPr>
          <w:rFonts w:eastAsia="Times New Roman" w:cstheme="minorHAnsi"/>
          <w:b/>
          <w:sz w:val="24"/>
          <w:szCs w:val="24"/>
          <w:lang w:eastAsia="en-US"/>
        </w:rPr>
      </w:pPr>
    </w:p>
    <w:p w14:paraId="5E0D8A5F" w14:textId="77777777" w:rsidR="00495274" w:rsidRPr="000544CF" w:rsidRDefault="00495274"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Na razgovor (intervju) s Povjerenstvom pozivaju se kandidati koji ostvare pravo na pristup intervjuu. </w:t>
      </w:r>
    </w:p>
    <w:p w14:paraId="4882458A" w14:textId="77777777" w:rsidR="00157B0A" w:rsidRPr="000544CF" w:rsidRDefault="00495274" w:rsidP="00EA38C9">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Rezultat </w:t>
      </w:r>
      <w:r w:rsidR="0061414C" w:rsidRPr="000544CF">
        <w:rPr>
          <w:rFonts w:eastAsia="Times New Roman" w:cstheme="minorHAnsi"/>
          <w:sz w:val="24"/>
          <w:szCs w:val="24"/>
          <w:lang w:eastAsia="en-US"/>
        </w:rPr>
        <w:t xml:space="preserve">pisanog </w:t>
      </w:r>
      <w:r w:rsidRPr="000544CF">
        <w:rPr>
          <w:rFonts w:eastAsia="Times New Roman" w:cstheme="minorHAnsi"/>
          <w:sz w:val="24"/>
          <w:szCs w:val="24"/>
          <w:lang w:eastAsia="en-US"/>
        </w:rPr>
        <w:t>testiranja i poziv kandidatima na razgovor (intervju) objavljuje Povjerenstvo na mrežnim stranicama Škole u skladu s propisima o zaštiti osobnih podataka.</w:t>
      </w:r>
    </w:p>
    <w:p w14:paraId="48B28F9B" w14:textId="77777777" w:rsidR="00386CCB" w:rsidRPr="000544CF" w:rsidRDefault="00157B0A" w:rsidP="00157B0A">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Na razgovoru (intervjuu) svi članovi Povjerenstva imaju pravo postavljati do tri pitanja iz područja propisanih člankom </w:t>
      </w:r>
      <w:r w:rsidR="009261DC" w:rsidRPr="000544CF">
        <w:rPr>
          <w:rFonts w:eastAsia="Times New Roman" w:cstheme="minorHAnsi"/>
          <w:sz w:val="24"/>
          <w:szCs w:val="24"/>
          <w:lang w:eastAsia="en-US"/>
        </w:rPr>
        <w:t>13</w:t>
      </w:r>
      <w:r w:rsidR="00E77020" w:rsidRPr="000544CF">
        <w:rPr>
          <w:rFonts w:eastAsia="Times New Roman" w:cstheme="minorHAnsi"/>
          <w:sz w:val="24"/>
          <w:szCs w:val="24"/>
          <w:lang w:eastAsia="en-US"/>
        </w:rPr>
        <w:t>.</w:t>
      </w:r>
      <w:r w:rsidRPr="000544CF">
        <w:rPr>
          <w:rFonts w:eastAsia="Times New Roman" w:cstheme="minorHAnsi"/>
          <w:sz w:val="24"/>
          <w:szCs w:val="24"/>
          <w:lang w:eastAsia="en-US"/>
        </w:rPr>
        <w:t xml:space="preserve"> ovoga Pravilnika. </w:t>
      </w:r>
    </w:p>
    <w:p w14:paraId="053C0A4C" w14:textId="77777777" w:rsidR="00495274" w:rsidRPr="000544CF" w:rsidRDefault="00495274" w:rsidP="00157B0A">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Povjerenstvo u razgovoru s kandidatima utvrđuje znanja, sposobnosti, interese</w:t>
      </w:r>
      <w:r w:rsidR="00386CCB" w:rsidRPr="000544CF">
        <w:rPr>
          <w:rFonts w:eastAsia="Times New Roman" w:cstheme="minorHAnsi"/>
          <w:sz w:val="24"/>
          <w:szCs w:val="24"/>
          <w:lang w:eastAsia="en-US"/>
        </w:rPr>
        <w:t xml:space="preserve"> i</w:t>
      </w:r>
      <w:r w:rsidRPr="000544CF">
        <w:rPr>
          <w:rFonts w:eastAsia="Times New Roman" w:cstheme="minorHAnsi"/>
          <w:sz w:val="24"/>
          <w:szCs w:val="24"/>
          <w:lang w:eastAsia="en-US"/>
        </w:rPr>
        <w:t xml:space="preserve"> motivaciju kandidata za rad u školi. </w:t>
      </w:r>
    </w:p>
    <w:p w14:paraId="6B63C90B" w14:textId="77777777" w:rsidR="002B13CE" w:rsidRPr="000544CF" w:rsidRDefault="00495274" w:rsidP="00495274">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Svaki član Povjerenstva vrednuje rezultat razgovora (intervjua) </w:t>
      </w:r>
      <w:r w:rsidR="002B13CE" w:rsidRPr="000544CF">
        <w:rPr>
          <w:rFonts w:eastAsia="Times New Roman" w:cstheme="minorHAnsi"/>
          <w:sz w:val="24"/>
          <w:szCs w:val="24"/>
          <w:lang w:eastAsia="en-US"/>
        </w:rPr>
        <w:t>od 1-5 bodova</w:t>
      </w:r>
      <w:r w:rsidRPr="000544CF">
        <w:rPr>
          <w:rFonts w:eastAsia="Times New Roman" w:cstheme="minorHAnsi"/>
          <w:sz w:val="24"/>
          <w:szCs w:val="24"/>
          <w:lang w:eastAsia="en-US"/>
        </w:rPr>
        <w:t xml:space="preserve"> koje se</w:t>
      </w:r>
      <w:r w:rsidR="002B13CE" w:rsidRPr="000544CF">
        <w:rPr>
          <w:rFonts w:eastAsia="Times New Roman" w:cstheme="minorHAnsi"/>
          <w:sz w:val="24"/>
          <w:szCs w:val="24"/>
          <w:lang w:eastAsia="en-US"/>
        </w:rPr>
        <w:t xml:space="preserve"> na kraju zbrajaju.</w:t>
      </w:r>
    </w:p>
    <w:p w14:paraId="6E24971D" w14:textId="77777777" w:rsidR="002B13CE" w:rsidRPr="000544CF" w:rsidRDefault="000C68E6" w:rsidP="002B13CE">
      <w:p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ab/>
        <w:t>Smatra se da je kandidat zadovoljio ako je ostvario najmanje 50% bodova od ukupnog broja bodova svih članova Povjerenstva.</w:t>
      </w:r>
    </w:p>
    <w:p w14:paraId="0CC637F0" w14:textId="77777777" w:rsidR="000C68E6" w:rsidRPr="000544CF" w:rsidRDefault="000C68E6" w:rsidP="002B13CE">
      <w:pPr>
        <w:spacing w:after="0" w:line="240" w:lineRule="auto"/>
        <w:jc w:val="both"/>
        <w:rPr>
          <w:rFonts w:eastAsia="Times New Roman" w:cstheme="minorHAnsi"/>
          <w:sz w:val="24"/>
          <w:szCs w:val="24"/>
          <w:lang w:eastAsia="en-US"/>
        </w:rPr>
      </w:pPr>
    </w:p>
    <w:p w14:paraId="2B5CA42B"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Rang lista kandidata</w:t>
      </w:r>
    </w:p>
    <w:p w14:paraId="1C12BF05" w14:textId="77777777" w:rsidR="002B13CE" w:rsidRPr="000544CF" w:rsidRDefault="002B13CE" w:rsidP="002B13CE">
      <w:pPr>
        <w:spacing w:after="0" w:line="240" w:lineRule="auto"/>
        <w:jc w:val="center"/>
        <w:rPr>
          <w:rFonts w:eastAsia="Times New Roman" w:cstheme="minorHAnsi"/>
          <w:sz w:val="24"/>
          <w:szCs w:val="24"/>
          <w:lang w:eastAsia="en-US"/>
        </w:rPr>
      </w:pPr>
    </w:p>
    <w:p w14:paraId="1636DB8A"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w:t>
      </w:r>
      <w:r w:rsidR="00806162" w:rsidRPr="000544CF">
        <w:rPr>
          <w:rFonts w:eastAsia="Times New Roman" w:cstheme="minorHAnsi"/>
          <w:b/>
          <w:sz w:val="24"/>
          <w:szCs w:val="24"/>
          <w:lang w:eastAsia="en-US"/>
        </w:rPr>
        <w:t>7</w:t>
      </w:r>
      <w:r w:rsidRPr="000544CF">
        <w:rPr>
          <w:rFonts w:eastAsia="Times New Roman" w:cstheme="minorHAnsi"/>
          <w:b/>
          <w:sz w:val="24"/>
          <w:szCs w:val="24"/>
          <w:lang w:eastAsia="en-US"/>
        </w:rPr>
        <w:t>.</w:t>
      </w:r>
    </w:p>
    <w:p w14:paraId="519103DD" w14:textId="77777777" w:rsidR="004F4130" w:rsidRPr="000544CF" w:rsidRDefault="004F4130" w:rsidP="002B13CE">
      <w:pPr>
        <w:spacing w:after="0" w:line="240" w:lineRule="auto"/>
        <w:jc w:val="center"/>
        <w:rPr>
          <w:rFonts w:eastAsia="Times New Roman" w:cstheme="minorHAnsi"/>
          <w:b/>
          <w:sz w:val="24"/>
          <w:szCs w:val="24"/>
          <w:lang w:eastAsia="en-US"/>
        </w:rPr>
      </w:pPr>
    </w:p>
    <w:p w14:paraId="434E211B" w14:textId="77777777" w:rsidR="004F4130" w:rsidRPr="000544CF" w:rsidRDefault="004F4130" w:rsidP="004F4130">
      <w:pPr>
        <w:suppressAutoHyphens/>
        <w:spacing w:after="0" w:line="240" w:lineRule="auto"/>
        <w:ind w:firstLine="708"/>
        <w:jc w:val="both"/>
        <w:rPr>
          <w:rFonts w:eastAsia="Times New Roman" w:cstheme="minorHAnsi"/>
          <w:sz w:val="24"/>
          <w:szCs w:val="24"/>
        </w:rPr>
      </w:pPr>
      <w:r w:rsidRPr="000544CF">
        <w:rPr>
          <w:rFonts w:eastAsia="Times New Roman" w:cstheme="minorHAnsi"/>
          <w:sz w:val="24"/>
          <w:szCs w:val="24"/>
        </w:rPr>
        <w:t>Nakon utvrđivanja svih rezultata testiranja Povjerenstvo utvrđuje rang listu kandidata koju isti dan dostavlja ravnatelju.</w:t>
      </w:r>
    </w:p>
    <w:p w14:paraId="2758F143" w14:textId="77777777" w:rsidR="004B1039" w:rsidRPr="000544CF" w:rsidRDefault="004B1039" w:rsidP="004F4130">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Povjerenstvo dostavlja ravnatelju Škole i Izvješće o provedenom postupku koje potpisuje svaki član Povjerenstva.</w:t>
      </w:r>
    </w:p>
    <w:p w14:paraId="1A2C52C3" w14:textId="77777777" w:rsidR="004B1039" w:rsidRPr="000544CF" w:rsidRDefault="004B1039"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Uz Izvješće se prilaže rang lista kandidata.</w:t>
      </w:r>
    </w:p>
    <w:p w14:paraId="316FB7E4" w14:textId="77777777" w:rsidR="00386CCB" w:rsidRPr="000544CF" w:rsidRDefault="00386CCB" w:rsidP="002B13CE">
      <w:pPr>
        <w:spacing w:after="0" w:line="240" w:lineRule="auto"/>
        <w:ind w:firstLine="708"/>
        <w:jc w:val="both"/>
        <w:rPr>
          <w:rFonts w:eastAsia="Times New Roman" w:cstheme="minorHAnsi"/>
          <w:sz w:val="24"/>
          <w:szCs w:val="24"/>
          <w:lang w:eastAsia="en-US"/>
        </w:rPr>
      </w:pPr>
    </w:p>
    <w:p w14:paraId="25EE7062" w14:textId="77777777" w:rsidR="002B13CE" w:rsidRPr="000544CF" w:rsidRDefault="002B13CE" w:rsidP="002B13CE">
      <w:pPr>
        <w:spacing w:after="0" w:line="240" w:lineRule="auto"/>
        <w:jc w:val="both"/>
        <w:rPr>
          <w:rFonts w:eastAsia="Times New Roman" w:cstheme="minorHAnsi"/>
          <w:sz w:val="24"/>
          <w:szCs w:val="24"/>
          <w:lang w:eastAsia="en-US"/>
        </w:rPr>
      </w:pPr>
    </w:p>
    <w:p w14:paraId="475A2F2D"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Odlučivanje o kandidatu za kojeg se traži prethodna suglasnost Školskog odbora</w:t>
      </w:r>
    </w:p>
    <w:p w14:paraId="69D0A770" w14:textId="77777777" w:rsidR="002B13CE" w:rsidRPr="000544CF" w:rsidRDefault="002B13CE" w:rsidP="002B13CE">
      <w:pPr>
        <w:spacing w:after="0" w:line="240" w:lineRule="auto"/>
        <w:jc w:val="center"/>
        <w:rPr>
          <w:rFonts w:eastAsia="Times New Roman" w:cstheme="minorHAnsi"/>
          <w:sz w:val="24"/>
          <w:szCs w:val="24"/>
          <w:lang w:eastAsia="en-US"/>
        </w:rPr>
      </w:pPr>
    </w:p>
    <w:p w14:paraId="04B46894"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w:t>
      </w:r>
      <w:r w:rsidR="00806162" w:rsidRPr="000544CF">
        <w:rPr>
          <w:rFonts w:eastAsia="Times New Roman" w:cstheme="minorHAnsi"/>
          <w:b/>
          <w:sz w:val="24"/>
          <w:szCs w:val="24"/>
          <w:lang w:eastAsia="en-US"/>
        </w:rPr>
        <w:t>8</w:t>
      </w:r>
      <w:r w:rsidRPr="000544CF">
        <w:rPr>
          <w:rFonts w:eastAsia="Times New Roman" w:cstheme="minorHAnsi"/>
          <w:b/>
          <w:sz w:val="24"/>
          <w:szCs w:val="24"/>
          <w:lang w:eastAsia="en-US"/>
        </w:rPr>
        <w:t>.</w:t>
      </w:r>
    </w:p>
    <w:p w14:paraId="181CB708" w14:textId="77777777" w:rsidR="001F53FA" w:rsidRPr="000544CF" w:rsidRDefault="001F53FA" w:rsidP="002B13CE">
      <w:pPr>
        <w:spacing w:after="0" w:line="240" w:lineRule="auto"/>
        <w:jc w:val="center"/>
        <w:rPr>
          <w:rFonts w:eastAsia="Times New Roman" w:cstheme="minorHAnsi"/>
          <w:b/>
          <w:sz w:val="24"/>
          <w:szCs w:val="24"/>
          <w:lang w:eastAsia="en-US"/>
        </w:rPr>
      </w:pPr>
    </w:p>
    <w:p w14:paraId="20A66967"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lastRenderedPageBreak/>
        <w:t>Na temelju dostavljene rang liste kandidata ravnatelj odlučuje o kandidatu za kojeg će zatražiti prethodnu suglasnost Školskog odbora za zasnivanje radnog odnosa.</w:t>
      </w:r>
    </w:p>
    <w:p w14:paraId="2B265070"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Odluku iz stavka 1. ovoga članka ravnatelj donosi između tri najbolje rangirana kandidata prema </w:t>
      </w:r>
      <w:r w:rsidR="004B4662" w:rsidRPr="000544CF">
        <w:rPr>
          <w:rFonts w:eastAsia="Times New Roman" w:cstheme="minorHAnsi"/>
          <w:sz w:val="24"/>
          <w:szCs w:val="24"/>
          <w:lang w:eastAsia="en-US"/>
        </w:rPr>
        <w:t xml:space="preserve">ukupnom </w:t>
      </w:r>
      <w:r w:rsidRPr="000544CF">
        <w:rPr>
          <w:rFonts w:eastAsia="Times New Roman" w:cstheme="minorHAnsi"/>
          <w:sz w:val="24"/>
          <w:szCs w:val="24"/>
          <w:lang w:eastAsia="en-US"/>
        </w:rPr>
        <w:t>broju</w:t>
      </w:r>
      <w:r w:rsidR="00552ABD" w:rsidRPr="000544CF">
        <w:rPr>
          <w:rFonts w:eastAsia="Times New Roman" w:cstheme="minorHAnsi"/>
          <w:sz w:val="24"/>
          <w:szCs w:val="24"/>
          <w:lang w:eastAsia="en-US"/>
        </w:rPr>
        <w:t xml:space="preserve"> </w:t>
      </w:r>
      <w:r w:rsidR="007D3F18" w:rsidRPr="000544CF">
        <w:rPr>
          <w:rFonts w:eastAsia="Times New Roman" w:cstheme="minorHAnsi"/>
          <w:sz w:val="24"/>
          <w:szCs w:val="24"/>
          <w:lang w:eastAsia="en-US"/>
        </w:rPr>
        <w:t xml:space="preserve">bodova, odnosno svih kandidata koji imaju tri najbolje bodovana rezultata. </w:t>
      </w:r>
    </w:p>
    <w:p w14:paraId="77E89F1E"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Prije odluke iz stavka 1. ovoga članka ravnatelj u pravilu poziva kandidata ili kandidate na razgovor.</w:t>
      </w:r>
    </w:p>
    <w:p w14:paraId="322D3836" w14:textId="77777777" w:rsidR="002B13CE" w:rsidRPr="000544CF" w:rsidRDefault="002B13CE" w:rsidP="002B13CE">
      <w:pPr>
        <w:spacing w:after="0" w:line="240" w:lineRule="auto"/>
        <w:jc w:val="both"/>
        <w:rPr>
          <w:rFonts w:eastAsia="Times New Roman" w:cstheme="minorHAnsi"/>
          <w:sz w:val="24"/>
          <w:szCs w:val="24"/>
          <w:lang w:eastAsia="en-US"/>
        </w:rPr>
      </w:pPr>
    </w:p>
    <w:p w14:paraId="0BD24244" w14:textId="77777777" w:rsidR="002B13CE" w:rsidRPr="000544CF" w:rsidRDefault="00806162"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19</w:t>
      </w:r>
      <w:r w:rsidR="002B13CE" w:rsidRPr="000544CF">
        <w:rPr>
          <w:rFonts w:eastAsia="Times New Roman" w:cstheme="minorHAnsi"/>
          <w:b/>
          <w:sz w:val="24"/>
          <w:szCs w:val="24"/>
          <w:lang w:eastAsia="en-US"/>
        </w:rPr>
        <w:t>.</w:t>
      </w:r>
    </w:p>
    <w:p w14:paraId="1C44EB98" w14:textId="77777777" w:rsidR="001F53FA" w:rsidRPr="000544CF" w:rsidRDefault="001F53FA" w:rsidP="002B13CE">
      <w:pPr>
        <w:spacing w:after="0" w:line="240" w:lineRule="auto"/>
        <w:jc w:val="center"/>
        <w:rPr>
          <w:rFonts w:eastAsia="Times New Roman" w:cstheme="minorHAnsi"/>
          <w:b/>
          <w:sz w:val="24"/>
          <w:szCs w:val="24"/>
          <w:lang w:eastAsia="en-US"/>
        </w:rPr>
      </w:pPr>
    </w:p>
    <w:p w14:paraId="1B0EE53C"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Izn</w:t>
      </w:r>
      <w:r w:rsidR="00F1505C" w:rsidRPr="000544CF">
        <w:rPr>
          <w:rFonts w:eastAsia="Times New Roman" w:cstheme="minorHAnsi"/>
          <w:sz w:val="24"/>
          <w:szCs w:val="24"/>
          <w:lang w:eastAsia="en-US"/>
        </w:rPr>
        <w:t xml:space="preserve">imno, od stavaka 1.-2. članka </w:t>
      </w:r>
      <w:r w:rsidR="00386CCB" w:rsidRPr="000544CF">
        <w:rPr>
          <w:rFonts w:eastAsia="Times New Roman" w:cstheme="minorHAnsi"/>
          <w:sz w:val="24"/>
          <w:szCs w:val="24"/>
          <w:lang w:eastAsia="en-US"/>
        </w:rPr>
        <w:t>18</w:t>
      </w:r>
      <w:r w:rsidR="007D3F18" w:rsidRPr="000544CF">
        <w:rPr>
          <w:rFonts w:eastAsia="Times New Roman" w:cstheme="minorHAnsi"/>
          <w:sz w:val="24"/>
          <w:szCs w:val="24"/>
          <w:lang w:eastAsia="en-US"/>
        </w:rPr>
        <w:t>.</w:t>
      </w:r>
      <w:r w:rsidRPr="000544CF">
        <w:rPr>
          <w:rFonts w:eastAsia="Times New Roman" w:cstheme="minorHAnsi"/>
          <w:sz w:val="24"/>
          <w:szCs w:val="24"/>
          <w:lang w:eastAsia="en-US"/>
        </w:rPr>
        <w:t xml:space="preserve"> ovoga Pravilnika ako jedan od kandidata ostvaruje pravo prednosti pri zapošljavanju prema posebnim propisima i najbolje je rangirani kandidat odnosno ima isti najveći broj bodova kao i drugi kandidat odnosno kandidati, ravnatelj je obvezan za toga kandidata zatražiti prethodnu suglasnost Školskog odbora za zasnivanje radnog odnosa.</w:t>
      </w:r>
    </w:p>
    <w:p w14:paraId="257CFF6C"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Ako dva najbolje rangirana kandidata ostvaruju pravo prednosti pri zapošljavanju prema posebnim propisima ravnatelj odlučuje za kojega će kandidata zatražiti prethodnu suglasnost Školskog odbora za zasnivanje radnog odnosa.</w:t>
      </w:r>
    </w:p>
    <w:p w14:paraId="475F96CB" w14:textId="77777777" w:rsidR="002B13CE" w:rsidRPr="000544CF" w:rsidRDefault="002B13CE" w:rsidP="002B13CE">
      <w:pPr>
        <w:spacing w:after="0" w:line="240" w:lineRule="auto"/>
        <w:jc w:val="both"/>
        <w:rPr>
          <w:rFonts w:eastAsia="Times New Roman" w:cstheme="minorHAnsi"/>
          <w:sz w:val="24"/>
          <w:szCs w:val="24"/>
          <w:lang w:eastAsia="en-US"/>
        </w:rPr>
      </w:pPr>
    </w:p>
    <w:p w14:paraId="3928CB4E" w14:textId="77777777" w:rsidR="002A249E" w:rsidRPr="000544CF" w:rsidRDefault="002A249E" w:rsidP="002B13CE">
      <w:pPr>
        <w:spacing w:after="0" w:line="240" w:lineRule="auto"/>
        <w:jc w:val="center"/>
        <w:rPr>
          <w:rFonts w:eastAsia="Times New Roman" w:cstheme="minorHAnsi"/>
          <w:b/>
          <w:sz w:val="24"/>
          <w:szCs w:val="24"/>
          <w:lang w:eastAsia="en-US"/>
        </w:rPr>
      </w:pPr>
    </w:p>
    <w:p w14:paraId="6D0C35D7" w14:textId="77777777" w:rsidR="002B13CE" w:rsidRPr="000544CF" w:rsidRDefault="002B13CE"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V. NAČIN I ROK IZVJEŠĆIVANJA KANDIDATA PRIJAVLJENIH NA NATJEČAJ</w:t>
      </w:r>
    </w:p>
    <w:p w14:paraId="087A7664" w14:textId="77777777" w:rsidR="002B13CE" w:rsidRPr="000544CF" w:rsidRDefault="002B13CE" w:rsidP="002B13CE">
      <w:pPr>
        <w:spacing w:after="0" w:line="240" w:lineRule="auto"/>
        <w:jc w:val="center"/>
        <w:rPr>
          <w:rFonts w:eastAsia="Times New Roman" w:cstheme="minorHAnsi"/>
          <w:sz w:val="24"/>
          <w:szCs w:val="24"/>
          <w:lang w:eastAsia="en-US"/>
        </w:rPr>
      </w:pPr>
    </w:p>
    <w:p w14:paraId="5D1C826A" w14:textId="77777777" w:rsidR="002B13CE" w:rsidRPr="000544CF" w:rsidRDefault="0023570B"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20</w:t>
      </w:r>
      <w:r w:rsidR="00E15560" w:rsidRPr="000544CF">
        <w:rPr>
          <w:rFonts w:eastAsia="Times New Roman" w:cstheme="minorHAnsi"/>
          <w:b/>
          <w:sz w:val="24"/>
          <w:szCs w:val="24"/>
          <w:lang w:eastAsia="en-US"/>
        </w:rPr>
        <w:t>.</w:t>
      </w:r>
    </w:p>
    <w:p w14:paraId="29C3FD2B" w14:textId="77777777" w:rsidR="001F53FA" w:rsidRPr="000544CF" w:rsidRDefault="001F53FA" w:rsidP="002B13CE">
      <w:pPr>
        <w:spacing w:after="0" w:line="240" w:lineRule="auto"/>
        <w:jc w:val="center"/>
        <w:rPr>
          <w:rFonts w:eastAsia="Times New Roman" w:cstheme="minorHAnsi"/>
          <w:b/>
          <w:sz w:val="24"/>
          <w:szCs w:val="24"/>
          <w:lang w:eastAsia="en-US"/>
        </w:rPr>
      </w:pPr>
    </w:p>
    <w:p w14:paraId="5ED41A3C"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Svim kandidatima mora biti dostupan odnosno dostavljen isti tekst obavijesti o rezultatima natječaja.</w:t>
      </w:r>
    </w:p>
    <w:p w14:paraId="09FF51CF"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Kandidate se u pravilu izvješćuje putem mrežnih stranica Škole što se navodi u natječaju.</w:t>
      </w:r>
    </w:p>
    <w:p w14:paraId="22F215CB" w14:textId="77777777" w:rsidR="002B13CE" w:rsidRPr="000544CF" w:rsidRDefault="00F1505C" w:rsidP="002B13CE">
      <w:pPr>
        <w:spacing w:after="0" w:line="240" w:lineRule="auto"/>
        <w:ind w:firstLine="567"/>
        <w:jc w:val="both"/>
        <w:rPr>
          <w:rFonts w:eastAsia="Times New Roman" w:cstheme="minorHAnsi"/>
          <w:i/>
          <w:sz w:val="24"/>
          <w:szCs w:val="24"/>
          <w:lang w:eastAsia="en-US"/>
        </w:rPr>
      </w:pPr>
      <w:r w:rsidRPr="000544CF">
        <w:rPr>
          <w:rFonts w:eastAsia="Times New Roman" w:cstheme="minorHAnsi"/>
          <w:sz w:val="24"/>
          <w:szCs w:val="24"/>
          <w:lang w:eastAsia="en-US"/>
        </w:rPr>
        <w:t>Iznimno od stavka 1.-2</w:t>
      </w:r>
      <w:r w:rsidR="00D4228B" w:rsidRPr="000544CF">
        <w:rPr>
          <w:rFonts w:eastAsia="Times New Roman" w:cstheme="minorHAnsi"/>
          <w:sz w:val="24"/>
          <w:szCs w:val="24"/>
          <w:lang w:eastAsia="en-US"/>
        </w:rPr>
        <w:t xml:space="preserve">. </w:t>
      </w:r>
      <w:r w:rsidR="002B13CE" w:rsidRPr="000544CF">
        <w:rPr>
          <w:rFonts w:eastAsia="Times New Roman" w:cstheme="minorHAnsi"/>
          <w:sz w:val="24"/>
          <w:szCs w:val="24"/>
          <w:lang w:eastAsia="en-US"/>
        </w:rPr>
        <w:t>ovoga članka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r w:rsidR="001224DA" w:rsidRPr="000544CF">
        <w:rPr>
          <w:rFonts w:eastAsia="Times New Roman" w:cstheme="minorHAnsi"/>
          <w:sz w:val="24"/>
          <w:szCs w:val="24"/>
          <w:lang w:eastAsia="en-US"/>
        </w:rPr>
        <w:t xml:space="preserve"> </w:t>
      </w:r>
    </w:p>
    <w:p w14:paraId="3C3ACAF0" w14:textId="77777777" w:rsidR="002B13CE" w:rsidRPr="000544CF" w:rsidRDefault="002B13CE" w:rsidP="002B13CE">
      <w:pPr>
        <w:spacing w:after="0" w:line="240" w:lineRule="auto"/>
        <w:jc w:val="both"/>
        <w:rPr>
          <w:rFonts w:eastAsia="Times New Roman" w:cstheme="minorHAnsi"/>
          <w:i/>
          <w:sz w:val="24"/>
          <w:szCs w:val="24"/>
          <w:lang w:eastAsia="en-US"/>
        </w:rPr>
      </w:pPr>
    </w:p>
    <w:p w14:paraId="368829E3" w14:textId="77777777" w:rsidR="00656BE5" w:rsidRPr="000544CF" w:rsidRDefault="00656BE5" w:rsidP="002B13CE">
      <w:pPr>
        <w:spacing w:after="0" w:line="240" w:lineRule="auto"/>
        <w:ind w:right="-2"/>
        <w:jc w:val="center"/>
        <w:rPr>
          <w:rFonts w:eastAsia="Times New Roman" w:cstheme="minorHAnsi"/>
          <w:b/>
          <w:sz w:val="24"/>
          <w:szCs w:val="24"/>
          <w:lang w:eastAsia="en-US"/>
        </w:rPr>
      </w:pPr>
    </w:p>
    <w:p w14:paraId="20BBB4FF" w14:textId="77777777" w:rsidR="002B13CE" w:rsidRPr="000544CF" w:rsidRDefault="002B13CE" w:rsidP="002B13CE">
      <w:pPr>
        <w:spacing w:after="0" w:line="240" w:lineRule="auto"/>
        <w:ind w:right="-2"/>
        <w:jc w:val="center"/>
        <w:rPr>
          <w:rFonts w:eastAsia="Times New Roman" w:cstheme="minorHAnsi"/>
          <w:b/>
          <w:sz w:val="24"/>
          <w:szCs w:val="24"/>
          <w:lang w:eastAsia="en-US"/>
        </w:rPr>
      </w:pPr>
      <w:r w:rsidRPr="000544CF">
        <w:rPr>
          <w:rFonts w:eastAsia="Times New Roman" w:cstheme="minorHAnsi"/>
          <w:b/>
          <w:sz w:val="24"/>
          <w:szCs w:val="24"/>
          <w:lang w:eastAsia="en-US"/>
        </w:rPr>
        <w:t>VI. UVID U NATJEČAJNU DOKUMENTACIJU TE REZULTATE PROCJENE I VREDNOVANJA</w:t>
      </w:r>
    </w:p>
    <w:p w14:paraId="5C1B51B5" w14:textId="77777777" w:rsidR="002B13CE" w:rsidRPr="000544CF" w:rsidRDefault="002B13CE" w:rsidP="002B13CE">
      <w:pPr>
        <w:spacing w:after="0" w:line="240" w:lineRule="auto"/>
        <w:jc w:val="center"/>
        <w:rPr>
          <w:rFonts w:eastAsia="Times New Roman" w:cstheme="minorHAnsi"/>
          <w:sz w:val="24"/>
          <w:szCs w:val="24"/>
          <w:lang w:eastAsia="en-US"/>
        </w:rPr>
      </w:pPr>
    </w:p>
    <w:p w14:paraId="1F1A7A00" w14:textId="77777777" w:rsidR="002B13CE" w:rsidRPr="000544CF" w:rsidRDefault="0023570B"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21</w:t>
      </w:r>
      <w:r w:rsidR="002B13CE" w:rsidRPr="000544CF">
        <w:rPr>
          <w:rFonts w:eastAsia="Times New Roman" w:cstheme="minorHAnsi"/>
          <w:b/>
          <w:sz w:val="24"/>
          <w:szCs w:val="24"/>
          <w:lang w:eastAsia="en-US"/>
        </w:rPr>
        <w:t>.</w:t>
      </w:r>
    </w:p>
    <w:p w14:paraId="55C72565" w14:textId="77777777" w:rsidR="001F53FA" w:rsidRPr="000544CF" w:rsidRDefault="001F53FA" w:rsidP="002B13CE">
      <w:pPr>
        <w:spacing w:after="0" w:line="240" w:lineRule="auto"/>
        <w:jc w:val="center"/>
        <w:rPr>
          <w:rFonts w:eastAsia="Times New Roman" w:cstheme="minorHAnsi"/>
          <w:b/>
          <w:sz w:val="24"/>
          <w:szCs w:val="24"/>
          <w:lang w:eastAsia="en-US"/>
        </w:rPr>
      </w:pPr>
    </w:p>
    <w:p w14:paraId="53F273E6"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Kandidati imaju pravo uvida u natječajnu</w:t>
      </w:r>
      <w:r w:rsidRPr="000544CF">
        <w:rPr>
          <w:rFonts w:eastAsia="Times New Roman" w:cstheme="minorHAnsi"/>
          <w:b/>
          <w:sz w:val="24"/>
          <w:szCs w:val="24"/>
          <w:lang w:eastAsia="en-US"/>
        </w:rPr>
        <w:t xml:space="preserve"> </w:t>
      </w:r>
      <w:r w:rsidRPr="000544CF">
        <w:rPr>
          <w:rFonts w:eastAsia="Times New Roman" w:cstheme="minorHAnsi"/>
          <w:sz w:val="24"/>
          <w:szCs w:val="24"/>
          <w:lang w:eastAsia="en-US"/>
        </w:rPr>
        <w:t>dokumentaciju i rezultate procjene odnosno testiranja te vrednovanja izabranog kandidata s kojim je sklopljen ugovor o radu u skladu s propisima koji reguliraju područje zaštite osobnih podataka.</w:t>
      </w:r>
    </w:p>
    <w:p w14:paraId="17552117"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Uvid u cjelokupnu natječajnu dokumentaciju i rezultate procjene odnosno testiranja te vrednovanja imaju nadležna upravna i nadzorna tijela te sud.</w:t>
      </w:r>
    </w:p>
    <w:p w14:paraId="37E31D5D" w14:textId="77777777" w:rsidR="002B13CE" w:rsidRPr="000544CF" w:rsidRDefault="002B13CE" w:rsidP="002B13CE">
      <w:pPr>
        <w:spacing w:after="0" w:line="240" w:lineRule="auto"/>
        <w:jc w:val="both"/>
        <w:rPr>
          <w:rFonts w:eastAsia="Times New Roman" w:cstheme="minorHAnsi"/>
          <w:sz w:val="24"/>
          <w:szCs w:val="24"/>
          <w:lang w:eastAsia="en-US"/>
        </w:rPr>
      </w:pPr>
    </w:p>
    <w:p w14:paraId="1EEA407E" w14:textId="77777777" w:rsidR="002B13CE" w:rsidRPr="000544CF" w:rsidRDefault="002B13CE" w:rsidP="002B13CE">
      <w:pPr>
        <w:spacing w:after="0" w:line="240" w:lineRule="auto"/>
        <w:jc w:val="both"/>
        <w:rPr>
          <w:rFonts w:eastAsia="Times New Roman" w:cstheme="minorHAnsi"/>
          <w:sz w:val="24"/>
          <w:szCs w:val="24"/>
          <w:lang w:eastAsia="en-US"/>
        </w:rPr>
      </w:pPr>
    </w:p>
    <w:p w14:paraId="1BB8F519" w14:textId="77777777" w:rsidR="00811254" w:rsidRPr="000544CF" w:rsidRDefault="00811254" w:rsidP="002B13CE">
      <w:pPr>
        <w:spacing w:after="0" w:line="240" w:lineRule="auto"/>
        <w:jc w:val="both"/>
        <w:rPr>
          <w:rFonts w:eastAsia="Times New Roman" w:cstheme="minorHAnsi"/>
          <w:sz w:val="24"/>
          <w:szCs w:val="24"/>
          <w:lang w:eastAsia="en-US"/>
        </w:rPr>
      </w:pPr>
    </w:p>
    <w:p w14:paraId="219F72F6" w14:textId="77777777" w:rsidR="002B13CE" w:rsidRPr="000544CF" w:rsidRDefault="002B13CE" w:rsidP="002B13CE">
      <w:pPr>
        <w:numPr>
          <w:ilvl w:val="0"/>
          <w:numId w:val="7"/>
        </w:numPr>
        <w:spacing w:after="0" w:line="240" w:lineRule="auto"/>
        <w:ind w:right="-2"/>
        <w:jc w:val="center"/>
        <w:rPr>
          <w:rFonts w:eastAsia="Times New Roman" w:cstheme="minorHAnsi"/>
          <w:b/>
          <w:sz w:val="24"/>
          <w:szCs w:val="24"/>
          <w:lang w:eastAsia="en-US"/>
        </w:rPr>
      </w:pPr>
      <w:r w:rsidRPr="000544CF">
        <w:rPr>
          <w:rFonts w:eastAsia="Times New Roman" w:cstheme="minorHAnsi"/>
          <w:b/>
          <w:sz w:val="24"/>
          <w:szCs w:val="24"/>
          <w:lang w:eastAsia="en-US"/>
        </w:rPr>
        <w:t>PRIJELAZNE I ZAVRŠNE ODREDBE</w:t>
      </w:r>
    </w:p>
    <w:p w14:paraId="7D0A07A7" w14:textId="77777777" w:rsidR="002B13CE" w:rsidRPr="000544CF" w:rsidRDefault="002B13CE" w:rsidP="002B13CE">
      <w:pPr>
        <w:spacing w:after="0" w:line="240" w:lineRule="auto"/>
        <w:jc w:val="both"/>
        <w:rPr>
          <w:rFonts w:eastAsia="Times New Roman" w:cstheme="minorHAnsi"/>
          <w:sz w:val="24"/>
          <w:szCs w:val="24"/>
          <w:lang w:eastAsia="en-US"/>
        </w:rPr>
      </w:pPr>
    </w:p>
    <w:p w14:paraId="04D48C08" w14:textId="77777777" w:rsidR="002B13CE" w:rsidRPr="000544CF" w:rsidRDefault="0023570B"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22</w:t>
      </w:r>
      <w:r w:rsidR="002B13CE" w:rsidRPr="000544CF">
        <w:rPr>
          <w:rFonts w:eastAsia="Times New Roman" w:cstheme="minorHAnsi"/>
          <w:b/>
          <w:sz w:val="24"/>
          <w:szCs w:val="24"/>
          <w:lang w:eastAsia="en-US"/>
        </w:rPr>
        <w:t>.</w:t>
      </w:r>
    </w:p>
    <w:p w14:paraId="690CB3D8" w14:textId="77777777" w:rsidR="001F53FA" w:rsidRPr="000544CF" w:rsidRDefault="001F53FA" w:rsidP="002B13CE">
      <w:pPr>
        <w:spacing w:after="0" w:line="240" w:lineRule="auto"/>
        <w:jc w:val="center"/>
        <w:rPr>
          <w:rFonts w:eastAsia="Times New Roman" w:cstheme="minorHAnsi"/>
          <w:b/>
          <w:sz w:val="24"/>
          <w:szCs w:val="24"/>
          <w:lang w:eastAsia="en-US"/>
        </w:rPr>
      </w:pPr>
    </w:p>
    <w:p w14:paraId="275C545D"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lastRenderedPageBreak/>
        <w:t>Odredbe Pravilnika kojeg donosi ministar na temelju članaka 107. stavka 8. Zakona, a koje bi se odnosile na neko od područja propisanih ovim Pravilnikom neposredno će se primijeniti, do usklađenja ovoga Pravilnika.</w:t>
      </w:r>
    </w:p>
    <w:p w14:paraId="1C1D4708" w14:textId="77777777" w:rsidR="00811254" w:rsidRPr="000544CF" w:rsidRDefault="00811254" w:rsidP="002B13CE">
      <w:pPr>
        <w:spacing w:after="0" w:line="240" w:lineRule="auto"/>
        <w:jc w:val="both"/>
        <w:rPr>
          <w:rFonts w:eastAsia="Times New Roman" w:cstheme="minorHAnsi"/>
          <w:sz w:val="24"/>
          <w:szCs w:val="24"/>
          <w:lang w:eastAsia="en-US"/>
        </w:rPr>
      </w:pPr>
    </w:p>
    <w:p w14:paraId="2A3AD02E" w14:textId="77777777" w:rsidR="002B13CE" w:rsidRPr="000544CF" w:rsidRDefault="0023570B"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23</w:t>
      </w:r>
      <w:r w:rsidR="002B13CE" w:rsidRPr="000544CF">
        <w:rPr>
          <w:rFonts w:eastAsia="Times New Roman" w:cstheme="minorHAnsi"/>
          <w:b/>
          <w:sz w:val="24"/>
          <w:szCs w:val="24"/>
          <w:lang w:eastAsia="en-US"/>
        </w:rPr>
        <w:t>.</w:t>
      </w:r>
    </w:p>
    <w:p w14:paraId="2D51391F" w14:textId="77777777" w:rsidR="001F53FA" w:rsidRPr="000544CF" w:rsidRDefault="001F53FA" w:rsidP="002B13CE">
      <w:pPr>
        <w:spacing w:after="0" w:line="240" w:lineRule="auto"/>
        <w:jc w:val="center"/>
        <w:rPr>
          <w:rFonts w:eastAsia="Times New Roman" w:cstheme="minorHAnsi"/>
          <w:b/>
          <w:sz w:val="24"/>
          <w:szCs w:val="24"/>
          <w:lang w:eastAsia="en-US"/>
        </w:rPr>
      </w:pPr>
    </w:p>
    <w:p w14:paraId="20092DE2" w14:textId="77777777" w:rsidR="002B13CE" w:rsidRPr="000544CF" w:rsidRDefault="002B13CE" w:rsidP="002B13CE">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Ovaj Pravilnik može se mijenjati i dopunjavati samo prema postupku i na način na koji je i donesen.</w:t>
      </w:r>
    </w:p>
    <w:p w14:paraId="1B3205DB" w14:textId="77777777" w:rsidR="002B13CE" w:rsidRPr="000544CF" w:rsidRDefault="002B13CE" w:rsidP="002B13CE">
      <w:pPr>
        <w:spacing w:after="0" w:line="240" w:lineRule="auto"/>
        <w:jc w:val="both"/>
        <w:rPr>
          <w:rFonts w:eastAsia="Times New Roman" w:cstheme="minorHAnsi"/>
          <w:sz w:val="24"/>
          <w:szCs w:val="24"/>
          <w:lang w:eastAsia="en-US"/>
        </w:rPr>
      </w:pPr>
    </w:p>
    <w:p w14:paraId="6917525C" w14:textId="77777777" w:rsidR="002B13CE" w:rsidRPr="000544CF" w:rsidRDefault="0023570B" w:rsidP="002B13CE">
      <w:pPr>
        <w:spacing w:after="0" w:line="240" w:lineRule="auto"/>
        <w:jc w:val="center"/>
        <w:rPr>
          <w:rFonts w:eastAsia="Times New Roman" w:cstheme="minorHAnsi"/>
          <w:b/>
          <w:sz w:val="24"/>
          <w:szCs w:val="24"/>
          <w:lang w:eastAsia="en-US"/>
        </w:rPr>
      </w:pPr>
      <w:r w:rsidRPr="000544CF">
        <w:rPr>
          <w:rFonts w:eastAsia="Times New Roman" w:cstheme="minorHAnsi"/>
          <w:b/>
          <w:sz w:val="24"/>
          <w:szCs w:val="24"/>
          <w:lang w:eastAsia="en-US"/>
        </w:rPr>
        <w:t>Članak 24</w:t>
      </w:r>
      <w:r w:rsidR="002B13CE" w:rsidRPr="000544CF">
        <w:rPr>
          <w:rFonts w:eastAsia="Times New Roman" w:cstheme="minorHAnsi"/>
          <w:b/>
          <w:sz w:val="24"/>
          <w:szCs w:val="24"/>
          <w:lang w:eastAsia="en-US"/>
        </w:rPr>
        <w:t>.</w:t>
      </w:r>
    </w:p>
    <w:p w14:paraId="3EBF8F47" w14:textId="77777777" w:rsidR="001F53FA" w:rsidRPr="000544CF" w:rsidRDefault="001F53FA" w:rsidP="002B13CE">
      <w:pPr>
        <w:spacing w:after="0" w:line="240" w:lineRule="auto"/>
        <w:jc w:val="center"/>
        <w:rPr>
          <w:rFonts w:eastAsia="Times New Roman" w:cstheme="minorHAnsi"/>
          <w:b/>
          <w:sz w:val="24"/>
          <w:szCs w:val="24"/>
          <w:lang w:eastAsia="en-US"/>
        </w:rPr>
      </w:pPr>
    </w:p>
    <w:p w14:paraId="55E87A4C" w14:textId="77777777" w:rsidR="002B13CE" w:rsidRPr="000544CF" w:rsidRDefault="002B13CE" w:rsidP="00632826">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 xml:space="preserve">Ovaj Pravilnik stupa na snagu danom </w:t>
      </w:r>
      <w:r w:rsidR="007D3F18" w:rsidRPr="000544CF">
        <w:rPr>
          <w:rFonts w:eastAsia="Times New Roman" w:cstheme="minorHAnsi"/>
          <w:sz w:val="24"/>
          <w:szCs w:val="24"/>
          <w:lang w:eastAsia="en-US"/>
        </w:rPr>
        <w:t xml:space="preserve">davanja suglasnosti </w:t>
      </w:r>
      <w:r w:rsidR="000544CF" w:rsidRPr="000544CF">
        <w:rPr>
          <w:rFonts w:cstheme="minorHAnsi"/>
          <w:sz w:val="24"/>
          <w:szCs w:val="24"/>
        </w:rPr>
        <w:t>upravnog tijela županije nadležnog za poslove obrazovanja</w:t>
      </w:r>
      <w:r w:rsidR="00632826" w:rsidRPr="000544CF">
        <w:rPr>
          <w:rFonts w:eastAsia="Times New Roman" w:cstheme="minorHAnsi"/>
          <w:sz w:val="24"/>
          <w:szCs w:val="24"/>
          <w:lang w:eastAsia="en-US"/>
        </w:rPr>
        <w:t>.</w:t>
      </w:r>
    </w:p>
    <w:p w14:paraId="52A897D7" w14:textId="77777777" w:rsidR="002B13CE" w:rsidRPr="000544CF" w:rsidRDefault="000544CF" w:rsidP="000544CF">
      <w:pPr>
        <w:spacing w:after="0" w:line="240" w:lineRule="auto"/>
        <w:ind w:firstLine="708"/>
        <w:jc w:val="both"/>
        <w:rPr>
          <w:rFonts w:eastAsia="Times New Roman" w:cstheme="minorHAnsi"/>
          <w:sz w:val="24"/>
          <w:szCs w:val="24"/>
          <w:lang w:eastAsia="en-US"/>
        </w:rPr>
      </w:pPr>
      <w:r w:rsidRPr="000544CF">
        <w:rPr>
          <w:rFonts w:eastAsia="Times New Roman" w:cstheme="minorHAnsi"/>
          <w:sz w:val="24"/>
          <w:szCs w:val="24"/>
          <w:lang w:eastAsia="en-US"/>
        </w:rPr>
        <w:t>Ovaj Pravilnik objavljuje se na oglasnoj ploči Škole nakon dobivene suglasnosti upravnog tijela županije nadležnog za poslove obrazovanja.</w:t>
      </w:r>
    </w:p>
    <w:p w14:paraId="28D5F1F7" w14:textId="77777777" w:rsidR="002B13CE" w:rsidRPr="000544CF" w:rsidRDefault="002B13CE" w:rsidP="002B13CE">
      <w:pPr>
        <w:spacing w:after="0" w:line="240" w:lineRule="auto"/>
        <w:jc w:val="both"/>
        <w:rPr>
          <w:rFonts w:eastAsia="Times New Roman" w:cstheme="minorHAnsi"/>
          <w:sz w:val="24"/>
          <w:szCs w:val="24"/>
          <w:lang w:eastAsia="en-US"/>
        </w:rPr>
      </w:pPr>
    </w:p>
    <w:p w14:paraId="32B068EC" w14:textId="77777777" w:rsidR="00242B81" w:rsidRPr="000544CF" w:rsidRDefault="00242B81" w:rsidP="002B13CE">
      <w:pPr>
        <w:spacing w:after="0" w:line="240" w:lineRule="auto"/>
        <w:ind w:right="-113"/>
        <w:jc w:val="both"/>
        <w:rPr>
          <w:rFonts w:eastAsia="Times New Roman" w:cstheme="minorHAnsi"/>
          <w:sz w:val="24"/>
          <w:szCs w:val="24"/>
          <w:lang w:val="en-US" w:eastAsia="en-US"/>
        </w:rPr>
      </w:pPr>
    </w:p>
    <w:p w14:paraId="34B5F78F" w14:textId="77777777" w:rsidR="005C0603" w:rsidRPr="000544CF" w:rsidRDefault="002B13CE" w:rsidP="002B13CE">
      <w:pPr>
        <w:spacing w:after="0" w:line="240" w:lineRule="auto"/>
        <w:ind w:right="-113"/>
        <w:jc w:val="both"/>
        <w:rPr>
          <w:rFonts w:eastAsia="Times New Roman" w:cstheme="minorHAnsi"/>
          <w:sz w:val="24"/>
          <w:szCs w:val="24"/>
          <w:lang w:val="en-US" w:eastAsia="en-US"/>
        </w:rPr>
      </w:pPr>
      <w:r w:rsidRPr="000544CF">
        <w:rPr>
          <w:rFonts w:eastAsia="Times New Roman" w:cstheme="minorHAnsi"/>
          <w:sz w:val="24"/>
          <w:szCs w:val="24"/>
          <w:lang w:val="en-US" w:eastAsia="en-US"/>
        </w:rPr>
        <w:t>KLASA:</w:t>
      </w:r>
      <w:r w:rsidR="009B497B" w:rsidRPr="000544CF">
        <w:rPr>
          <w:rFonts w:eastAsia="Times New Roman" w:cstheme="minorHAnsi"/>
          <w:sz w:val="24"/>
          <w:szCs w:val="24"/>
          <w:lang w:val="en-US" w:eastAsia="en-US"/>
        </w:rPr>
        <w:t xml:space="preserve">     </w:t>
      </w:r>
      <w:r w:rsidR="00242B81" w:rsidRPr="000544CF">
        <w:rPr>
          <w:rFonts w:eastAsia="Times New Roman" w:cstheme="minorHAnsi"/>
          <w:sz w:val="24"/>
          <w:szCs w:val="24"/>
          <w:lang w:val="en-US" w:eastAsia="en-US"/>
        </w:rPr>
        <w:t>003-05/19-01/1</w:t>
      </w:r>
    </w:p>
    <w:p w14:paraId="43E6E9EA" w14:textId="77777777" w:rsidR="002B13CE" w:rsidRPr="000544CF" w:rsidRDefault="002B13CE" w:rsidP="002B13CE">
      <w:pPr>
        <w:spacing w:after="0" w:line="240" w:lineRule="auto"/>
        <w:ind w:right="-113"/>
        <w:jc w:val="both"/>
        <w:rPr>
          <w:rFonts w:eastAsia="Times New Roman" w:cstheme="minorHAnsi"/>
          <w:sz w:val="24"/>
          <w:szCs w:val="24"/>
          <w:u w:val="single"/>
          <w:lang w:val="en-US" w:eastAsia="en-US"/>
        </w:rPr>
      </w:pPr>
      <w:r w:rsidRPr="000544CF">
        <w:rPr>
          <w:rFonts w:eastAsia="Times New Roman" w:cstheme="minorHAnsi"/>
          <w:sz w:val="24"/>
          <w:szCs w:val="24"/>
          <w:lang w:val="en-US" w:eastAsia="en-US"/>
        </w:rPr>
        <w:t>URBROJ:</w:t>
      </w:r>
      <w:r w:rsidR="009B497B" w:rsidRPr="000544CF">
        <w:rPr>
          <w:rFonts w:eastAsia="Times New Roman" w:cstheme="minorHAnsi"/>
          <w:sz w:val="24"/>
          <w:szCs w:val="24"/>
          <w:lang w:val="en-US" w:eastAsia="en-US"/>
        </w:rPr>
        <w:t xml:space="preserve">   </w:t>
      </w:r>
      <w:r w:rsidR="00242B81" w:rsidRPr="000544CF">
        <w:rPr>
          <w:rFonts w:eastAsia="Times New Roman" w:cstheme="minorHAnsi"/>
          <w:sz w:val="24"/>
          <w:szCs w:val="24"/>
          <w:lang w:val="en-US" w:eastAsia="en-US"/>
        </w:rPr>
        <w:t>2170-55-07-19-01</w:t>
      </w:r>
    </w:p>
    <w:p w14:paraId="0CA87BFF" w14:textId="77777777" w:rsidR="002B13CE" w:rsidRPr="000544CF" w:rsidRDefault="00242B81" w:rsidP="002B13CE">
      <w:pPr>
        <w:widowControl w:val="0"/>
        <w:spacing w:after="0" w:line="240" w:lineRule="auto"/>
        <w:jc w:val="both"/>
        <w:rPr>
          <w:rFonts w:eastAsia="Times New Roman" w:cstheme="minorHAnsi"/>
          <w:noProof/>
          <w:snapToGrid w:val="0"/>
          <w:sz w:val="24"/>
          <w:szCs w:val="24"/>
          <w:u w:val="single"/>
          <w:lang w:val="en-US" w:eastAsia="en-US"/>
        </w:rPr>
      </w:pPr>
      <w:r w:rsidRPr="000544CF">
        <w:rPr>
          <w:rFonts w:eastAsia="Times New Roman" w:cstheme="minorHAnsi"/>
          <w:noProof/>
          <w:snapToGrid w:val="0"/>
          <w:sz w:val="24"/>
          <w:szCs w:val="24"/>
          <w:lang w:val="en-US" w:eastAsia="en-US"/>
        </w:rPr>
        <w:t>Rijeka,        5. veljače 2019.</w:t>
      </w:r>
      <w:r w:rsidR="009B497B" w:rsidRPr="000544CF">
        <w:rPr>
          <w:rFonts w:eastAsia="Times New Roman" w:cstheme="minorHAnsi"/>
          <w:noProof/>
          <w:snapToGrid w:val="0"/>
          <w:sz w:val="24"/>
          <w:szCs w:val="24"/>
          <w:lang w:val="en-US" w:eastAsia="en-US"/>
        </w:rPr>
        <w:t xml:space="preserve"> godine</w:t>
      </w:r>
    </w:p>
    <w:p w14:paraId="36A98BC7" w14:textId="77777777" w:rsidR="002B13CE" w:rsidRPr="000544CF" w:rsidRDefault="002B13CE" w:rsidP="00820C8C">
      <w:pPr>
        <w:spacing w:after="0" w:line="240" w:lineRule="auto"/>
        <w:jc w:val="center"/>
        <w:rPr>
          <w:rFonts w:eastAsia="Times New Roman" w:cstheme="minorHAnsi"/>
          <w:sz w:val="24"/>
          <w:szCs w:val="24"/>
          <w:lang w:eastAsia="en-US"/>
        </w:rPr>
      </w:pPr>
    </w:p>
    <w:p w14:paraId="2164163B" w14:textId="77777777" w:rsidR="00242B81" w:rsidRPr="000544CF" w:rsidRDefault="00242B81" w:rsidP="00820C8C">
      <w:pPr>
        <w:spacing w:after="0" w:line="240" w:lineRule="auto"/>
        <w:jc w:val="center"/>
        <w:rPr>
          <w:rFonts w:eastAsia="Times New Roman" w:cstheme="minorHAnsi"/>
          <w:sz w:val="24"/>
          <w:szCs w:val="24"/>
          <w:lang w:eastAsia="en-US"/>
        </w:rPr>
      </w:pPr>
    </w:p>
    <w:p w14:paraId="17B58D1C" w14:textId="77777777" w:rsidR="00242B81" w:rsidRPr="000544CF" w:rsidRDefault="00242B81" w:rsidP="00820C8C">
      <w:pPr>
        <w:spacing w:after="0" w:line="240" w:lineRule="auto"/>
        <w:jc w:val="center"/>
        <w:rPr>
          <w:rFonts w:eastAsia="Times New Roman" w:cstheme="minorHAnsi"/>
          <w:sz w:val="24"/>
          <w:szCs w:val="24"/>
          <w:lang w:eastAsia="en-US"/>
        </w:rPr>
      </w:pPr>
    </w:p>
    <w:p w14:paraId="2AF31D13" w14:textId="77777777" w:rsidR="002B13CE" w:rsidRPr="000544CF" w:rsidRDefault="00820C8C" w:rsidP="00820C8C">
      <w:pPr>
        <w:spacing w:after="0" w:line="240" w:lineRule="auto"/>
        <w:jc w:val="center"/>
        <w:rPr>
          <w:rFonts w:eastAsia="Times New Roman" w:cstheme="minorHAnsi"/>
          <w:sz w:val="24"/>
          <w:szCs w:val="24"/>
          <w:lang w:eastAsia="en-US"/>
        </w:rPr>
      </w:pPr>
      <w:r w:rsidRPr="000544CF">
        <w:rPr>
          <w:rFonts w:eastAsia="Times New Roman" w:cstheme="minorHAnsi"/>
          <w:sz w:val="24"/>
          <w:szCs w:val="24"/>
          <w:lang w:eastAsia="en-US"/>
        </w:rPr>
        <w:t xml:space="preserve">                                                                                                     </w:t>
      </w:r>
      <w:r w:rsidR="000544CF">
        <w:rPr>
          <w:rFonts w:eastAsia="Times New Roman" w:cstheme="minorHAnsi"/>
          <w:sz w:val="24"/>
          <w:szCs w:val="24"/>
          <w:lang w:eastAsia="en-US"/>
        </w:rPr>
        <w:t xml:space="preserve">  </w:t>
      </w:r>
      <w:r w:rsidR="002B13CE" w:rsidRPr="000544CF">
        <w:rPr>
          <w:rFonts w:eastAsia="Times New Roman" w:cstheme="minorHAnsi"/>
          <w:sz w:val="24"/>
          <w:szCs w:val="24"/>
          <w:lang w:eastAsia="en-US"/>
        </w:rPr>
        <w:t>Predsjedni</w:t>
      </w:r>
      <w:r w:rsidR="0023570B" w:rsidRPr="000544CF">
        <w:rPr>
          <w:rFonts w:eastAsia="Times New Roman" w:cstheme="minorHAnsi"/>
          <w:sz w:val="24"/>
          <w:szCs w:val="24"/>
          <w:lang w:eastAsia="en-US"/>
        </w:rPr>
        <w:t>ca</w:t>
      </w:r>
      <w:r w:rsidR="002B13CE" w:rsidRPr="000544CF">
        <w:rPr>
          <w:rFonts w:eastAsia="Times New Roman" w:cstheme="minorHAnsi"/>
          <w:sz w:val="24"/>
          <w:szCs w:val="24"/>
          <w:lang w:eastAsia="en-US"/>
        </w:rPr>
        <w:t xml:space="preserve"> Školskog odbora:</w:t>
      </w:r>
    </w:p>
    <w:p w14:paraId="4BAF3AB1" w14:textId="77777777" w:rsidR="00820C8C" w:rsidRPr="000544CF" w:rsidRDefault="00820C8C" w:rsidP="00820C8C">
      <w:pPr>
        <w:spacing w:after="0" w:line="240" w:lineRule="auto"/>
        <w:jc w:val="center"/>
        <w:rPr>
          <w:rFonts w:eastAsia="Times New Roman" w:cstheme="minorHAnsi"/>
          <w:sz w:val="24"/>
          <w:szCs w:val="24"/>
          <w:lang w:eastAsia="en-US"/>
        </w:rPr>
      </w:pPr>
    </w:p>
    <w:p w14:paraId="1C6B7B82" w14:textId="77777777" w:rsidR="002B13CE" w:rsidRPr="000544CF" w:rsidRDefault="000544CF" w:rsidP="00820C8C">
      <w:pPr>
        <w:spacing w:after="0" w:line="240" w:lineRule="auto"/>
        <w:jc w:val="right"/>
        <w:rPr>
          <w:rFonts w:eastAsia="Times New Roman" w:cstheme="minorHAnsi"/>
          <w:sz w:val="24"/>
          <w:szCs w:val="24"/>
          <w:lang w:eastAsia="en-US"/>
        </w:rPr>
      </w:pPr>
      <w:r>
        <w:rPr>
          <w:rFonts w:eastAsia="Times New Roman" w:cstheme="minorHAnsi"/>
          <w:sz w:val="24"/>
          <w:szCs w:val="24"/>
          <w:lang w:eastAsia="en-US"/>
        </w:rPr>
        <w:t>___</w:t>
      </w:r>
      <w:r w:rsidR="00820C8C" w:rsidRPr="000544CF">
        <w:rPr>
          <w:rFonts w:eastAsia="Times New Roman" w:cstheme="minorHAnsi"/>
          <w:sz w:val="24"/>
          <w:szCs w:val="24"/>
          <w:lang w:eastAsia="en-US"/>
        </w:rPr>
        <w:t>_________________________</w:t>
      </w:r>
    </w:p>
    <w:p w14:paraId="626DF095" w14:textId="77777777" w:rsidR="002B13CE" w:rsidRPr="000544CF" w:rsidRDefault="00820C8C" w:rsidP="00820C8C">
      <w:pPr>
        <w:spacing w:after="0" w:line="240" w:lineRule="auto"/>
        <w:jc w:val="center"/>
        <w:rPr>
          <w:rFonts w:eastAsia="Times New Roman" w:cstheme="minorHAnsi"/>
          <w:sz w:val="24"/>
          <w:szCs w:val="24"/>
          <w:lang w:eastAsia="en-US"/>
        </w:rPr>
      </w:pPr>
      <w:r w:rsidRPr="000544CF">
        <w:rPr>
          <w:rFonts w:eastAsia="Times New Roman" w:cstheme="minorHAnsi"/>
          <w:sz w:val="24"/>
          <w:szCs w:val="24"/>
          <w:lang w:eastAsia="en-US"/>
        </w:rPr>
        <w:t xml:space="preserve">                                                                             </w:t>
      </w:r>
      <w:r w:rsidR="0023570B" w:rsidRPr="000544CF">
        <w:rPr>
          <w:rFonts w:eastAsia="Times New Roman" w:cstheme="minorHAnsi"/>
          <w:sz w:val="24"/>
          <w:szCs w:val="24"/>
          <w:lang w:eastAsia="en-US"/>
        </w:rPr>
        <w:t xml:space="preserve">                   </w:t>
      </w:r>
      <w:r w:rsidR="000544CF">
        <w:rPr>
          <w:rFonts w:eastAsia="Times New Roman" w:cstheme="minorHAnsi"/>
          <w:sz w:val="24"/>
          <w:szCs w:val="24"/>
          <w:lang w:eastAsia="en-US"/>
        </w:rPr>
        <w:t xml:space="preserve">      </w:t>
      </w:r>
      <w:r w:rsidR="0023570B" w:rsidRPr="000544CF">
        <w:rPr>
          <w:rFonts w:eastAsia="Times New Roman" w:cstheme="minorHAnsi"/>
          <w:sz w:val="24"/>
          <w:szCs w:val="24"/>
          <w:lang w:eastAsia="en-US"/>
        </w:rPr>
        <w:t>Davorka Smojver</w:t>
      </w:r>
      <w:r w:rsidRPr="000544CF">
        <w:rPr>
          <w:rFonts w:eastAsia="Times New Roman" w:cstheme="minorHAnsi"/>
          <w:sz w:val="24"/>
          <w:szCs w:val="24"/>
          <w:lang w:eastAsia="en-US"/>
        </w:rPr>
        <w:t xml:space="preserve">                             </w:t>
      </w:r>
    </w:p>
    <w:p w14:paraId="2EB37379" w14:textId="77777777" w:rsidR="00820C8C" w:rsidRPr="000544CF" w:rsidRDefault="00820C8C" w:rsidP="00820C8C">
      <w:pPr>
        <w:spacing w:after="0" w:line="240" w:lineRule="auto"/>
        <w:jc w:val="center"/>
        <w:rPr>
          <w:rFonts w:eastAsia="Times New Roman" w:cstheme="minorHAnsi"/>
          <w:sz w:val="24"/>
          <w:szCs w:val="24"/>
          <w:lang w:eastAsia="en-US"/>
        </w:rPr>
      </w:pPr>
    </w:p>
    <w:p w14:paraId="3561BFA6" w14:textId="77777777" w:rsidR="00820C8C" w:rsidRPr="000544CF" w:rsidRDefault="00820C8C" w:rsidP="00820C8C">
      <w:pPr>
        <w:spacing w:after="0" w:line="240" w:lineRule="auto"/>
        <w:jc w:val="center"/>
        <w:rPr>
          <w:rFonts w:eastAsia="Times New Roman" w:cstheme="minorHAnsi"/>
          <w:sz w:val="24"/>
          <w:szCs w:val="24"/>
          <w:lang w:eastAsia="en-US"/>
        </w:rPr>
      </w:pPr>
    </w:p>
    <w:p w14:paraId="02022338" w14:textId="77777777" w:rsidR="00242B81" w:rsidRPr="000544CF" w:rsidRDefault="00242B81" w:rsidP="00820C8C">
      <w:pPr>
        <w:spacing w:after="0" w:line="240" w:lineRule="auto"/>
        <w:jc w:val="center"/>
        <w:rPr>
          <w:rFonts w:eastAsia="Times New Roman" w:cstheme="minorHAnsi"/>
          <w:sz w:val="24"/>
          <w:szCs w:val="24"/>
          <w:lang w:eastAsia="en-US"/>
        </w:rPr>
      </w:pPr>
    </w:p>
    <w:p w14:paraId="270DBBA4" w14:textId="77777777" w:rsidR="009B497B" w:rsidRPr="000544CF" w:rsidRDefault="009B497B" w:rsidP="002B13CE">
      <w:pPr>
        <w:spacing w:after="0" w:line="240" w:lineRule="auto"/>
        <w:jc w:val="both"/>
        <w:rPr>
          <w:rFonts w:eastAsia="Times New Roman" w:cstheme="minorHAnsi"/>
          <w:sz w:val="24"/>
          <w:szCs w:val="24"/>
          <w:lang w:eastAsia="en-US"/>
        </w:rPr>
      </w:pPr>
    </w:p>
    <w:p w14:paraId="54E44112" w14:textId="77777777" w:rsidR="002B13CE" w:rsidRPr="000544CF" w:rsidRDefault="000544CF" w:rsidP="002B13CE">
      <w:p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Pročišćeni tekst Pravilnika o postupku zapošljavanja te procjeni i vrednovanju kandidata za zapošljavanja objavljen je na oglasnoj ploči Škole 5. listopada 2020. godine.</w:t>
      </w:r>
    </w:p>
    <w:p w14:paraId="53A12CC0" w14:textId="77777777" w:rsidR="002B13CE" w:rsidRPr="000544CF" w:rsidRDefault="002B13CE" w:rsidP="002B13CE">
      <w:pPr>
        <w:spacing w:after="0" w:line="240" w:lineRule="auto"/>
        <w:jc w:val="both"/>
        <w:rPr>
          <w:rFonts w:eastAsia="Times New Roman" w:cstheme="minorHAnsi"/>
          <w:sz w:val="24"/>
          <w:szCs w:val="24"/>
          <w:lang w:eastAsia="en-US"/>
        </w:rPr>
      </w:pPr>
    </w:p>
    <w:p w14:paraId="693E9A17" w14:textId="77777777" w:rsidR="00820C8C" w:rsidRPr="000544CF" w:rsidRDefault="002B13CE" w:rsidP="002B13CE">
      <w:pPr>
        <w:spacing w:after="0" w:line="240" w:lineRule="auto"/>
        <w:jc w:val="both"/>
        <w:rPr>
          <w:rFonts w:eastAsia="Times New Roman" w:cstheme="minorHAnsi"/>
          <w:sz w:val="24"/>
          <w:szCs w:val="24"/>
          <w:lang w:eastAsia="en-US"/>
        </w:rPr>
      </w:pPr>
      <w:r w:rsidRPr="000544CF">
        <w:rPr>
          <w:rFonts w:eastAsia="Times New Roman" w:cstheme="minorHAnsi"/>
          <w:sz w:val="24"/>
          <w:szCs w:val="24"/>
          <w:lang w:eastAsia="en-US"/>
        </w:rPr>
        <w:tab/>
      </w:r>
      <w:r w:rsidRPr="000544CF">
        <w:rPr>
          <w:rFonts w:eastAsia="Times New Roman" w:cstheme="minorHAnsi"/>
          <w:sz w:val="24"/>
          <w:szCs w:val="24"/>
          <w:lang w:eastAsia="en-US"/>
        </w:rPr>
        <w:tab/>
      </w:r>
      <w:r w:rsidRPr="000544CF">
        <w:rPr>
          <w:rFonts w:eastAsia="Times New Roman" w:cstheme="minorHAnsi"/>
          <w:sz w:val="24"/>
          <w:szCs w:val="24"/>
          <w:lang w:eastAsia="en-US"/>
        </w:rPr>
        <w:tab/>
      </w:r>
      <w:r w:rsidRPr="000544CF">
        <w:rPr>
          <w:rFonts w:eastAsia="Times New Roman" w:cstheme="minorHAnsi"/>
          <w:sz w:val="24"/>
          <w:szCs w:val="24"/>
          <w:lang w:eastAsia="en-US"/>
        </w:rPr>
        <w:tab/>
      </w:r>
      <w:r w:rsidRPr="000544CF">
        <w:rPr>
          <w:rFonts w:eastAsia="Times New Roman" w:cstheme="minorHAnsi"/>
          <w:sz w:val="24"/>
          <w:szCs w:val="24"/>
          <w:lang w:eastAsia="en-US"/>
        </w:rPr>
        <w:tab/>
      </w:r>
      <w:r w:rsidRPr="000544CF">
        <w:rPr>
          <w:rFonts w:eastAsia="Times New Roman" w:cstheme="minorHAnsi"/>
          <w:sz w:val="24"/>
          <w:szCs w:val="24"/>
          <w:lang w:eastAsia="en-US"/>
        </w:rPr>
        <w:tab/>
      </w:r>
      <w:r w:rsidRPr="000544CF">
        <w:rPr>
          <w:rFonts w:eastAsia="Times New Roman" w:cstheme="minorHAnsi"/>
          <w:sz w:val="24"/>
          <w:szCs w:val="24"/>
          <w:lang w:eastAsia="en-US"/>
        </w:rPr>
        <w:tab/>
      </w:r>
      <w:r w:rsidR="00820C8C" w:rsidRPr="000544CF">
        <w:rPr>
          <w:rFonts w:eastAsia="Times New Roman" w:cstheme="minorHAnsi"/>
          <w:sz w:val="24"/>
          <w:szCs w:val="24"/>
          <w:lang w:eastAsia="en-US"/>
        </w:rPr>
        <w:t xml:space="preserve">                  </w:t>
      </w:r>
    </w:p>
    <w:p w14:paraId="21AA441E" w14:textId="77777777" w:rsidR="00242B81" w:rsidRPr="000544CF" w:rsidRDefault="00242B81" w:rsidP="002B13CE">
      <w:pPr>
        <w:spacing w:after="0" w:line="240" w:lineRule="auto"/>
        <w:jc w:val="both"/>
        <w:rPr>
          <w:rFonts w:eastAsia="Times New Roman" w:cstheme="minorHAnsi"/>
          <w:sz w:val="24"/>
          <w:szCs w:val="24"/>
          <w:lang w:eastAsia="en-US"/>
        </w:rPr>
      </w:pPr>
    </w:p>
    <w:p w14:paraId="1C03EB9F" w14:textId="77777777" w:rsidR="00242B81" w:rsidRPr="000544CF" w:rsidRDefault="00242B81" w:rsidP="002B13CE">
      <w:pPr>
        <w:spacing w:after="0" w:line="240" w:lineRule="auto"/>
        <w:jc w:val="both"/>
        <w:rPr>
          <w:rFonts w:eastAsia="Times New Roman" w:cstheme="minorHAnsi"/>
          <w:sz w:val="24"/>
          <w:szCs w:val="24"/>
          <w:lang w:eastAsia="en-US"/>
        </w:rPr>
      </w:pPr>
    </w:p>
    <w:p w14:paraId="5D72F97E" w14:textId="77777777" w:rsidR="002B13CE" w:rsidRPr="000544CF" w:rsidRDefault="009B497B" w:rsidP="009B497B">
      <w:pPr>
        <w:spacing w:after="0" w:line="240" w:lineRule="auto"/>
        <w:jc w:val="center"/>
        <w:rPr>
          <w:rFonts w:eastAsia="Times New Roman" w:cstheme="minorHAnsi"/>
          <w:sz w:val="24"/>
          <w:szCs w:val="24"/>
          <w:lang w:eastAsia="en-US"/>
        </w:rPr>
      </w:pPr>
      <w:r w:rsidRPr="000544CF">
        <w:rPr>
          <w:rFonts w:eastAsia="Times New Roman" w:cstheme="minorHAnsi"/>
          <w:sz w:val="24"/>
          <w:szCs w:val="24"/>
          <w:lang w:eastAsia="en-US"/>
        </w:rPr>
        <w:t xml:space="preserve">                                                                                                   </w:t>
      </w:r>
      <w:r w:rsidR="000544CF">
        <w:rPr>
          <w:rFonts w:eastAsia="Times New Roman" w:cstheme="minorHAnsi"/>
          <w:sz w:val="24"/>
          <w:szCs w:val="24"/>
          <w:lang w:eastAsia="en-US"/>
        </w:rPr>
        <w:t xml:space="preserve">       </w:t>
      </w:r>
      <w:r w:rsidR="002B13CE" w:rsidRPr="000544CF">
        <w:rPr>
          <w:rFonts w:eastAsia="Times New Roman" w:cstheme="minorHAnsi"/>
          <w:sz w:val="24"/>
          <w:szCs w:val="24"/>
          <w:lang w:eastAsia="en-US"/>
        </w:rPr>
        <w:t>Ravnatelj</w:t>
      </w:r>
      <w:r w:rsidR="00820C8C" w:rsidRPr="000544CF">
        <w:rPr>
          <w:rFonts w:eastAsia="Times New Roman" w:cstheme="minorHAnsi"/>
          <w:sz w:val="24"/>
          <w:szCs w:val="24"/>
          <w:lang w:eastAsia="en-US"/>
        </w:rPr>
        <w:t>ica</w:t>
      </w:r>
      <w:r w:rsidR="002B13CE" w:rsidRPr="000544CF">
        <w:rPr>
          <w:rFonts w:eastAsia="Times New Roman" w:cstheme="minorHAnsi"/>
          <w:sz w:val="24"/>
          <w:szCs w:val="24"/>
          <w:lang w:eastAsia="en-US"/>
        </w:rPr>
        <w:t>:</w:t>
      </w:r>
    </w:p>
    <w:p w14:paraId="1EDA4299" w14:textId="77777777" w:rsidR="00820C8C" w:rsidRPr="000544CF" w:rsidRDefault="00820C8C" w:rsidP="009B497B">
      <w:pPr>
        <w:spacing w:after="0" w:line="240" w:lineRule="auto"/>
        <w:jc w:val="right"/>
        <w:rPr>
          <w:rFonts w:eastAsia="Times New Roman" w:cstheme="minorHAnsi"/>
          <w:sz w:val="24"/>
          <w:szCs w:val="24"/>
          <w:lang w:eastAsia="en-US"/>
        </w:rPr>
      </w:pPr>
    </w:p>
    <w:p w14:paraId="3639A9AB" w14:textId="77777777" w:rsidR="002B13CE" w:rsidRPr="000544CF" w:rsidRDefault="009B497B" w:rsidP="009B497B">
      <w:pPr>
        <w:spacing w:after="0" w:line="240" w:lineRule="auto"/>
        <w:jc w:val="right"/>
        <w:rPr>
          <w:rFonts w:eastAsia="Times New Roman" w:cstheme="minorHAnsi"/>
          <w:sz w:val="24"/>
          <w:szCs w:val="24"/>
          <w:u w:val="single"/>
          <w:lang w:eastAsia="en-US"/>
        </w:rPr>
      </w:pPr>
      <w:r w:rsidRPr="000544CF">
        <w:rPr>
          <w:rFonts w:eastAsia="Times New Roman" w:cstheme="minorHAnsi"/>
          <w:sz w:val="24"/>
          <w:szCs w:val="24"/>
          <w:lang w:eastAsia="en-US"/>
        </w:rPr>
        <w:tab/>
      </w:r>
      <w:r w:rsidRPr="000544CF">
        <w:rPr>
          <w:rFonts w:eastAsia="Times New Roman" w:cstheme="minorHAnsi"/>
          <w:sz w:val="24"/>
          <w:szCs w:val="24"/>
          <w:lang w:eastAsia="en-US"/>
        </w:rPr>
        <w:tab/>
      </w:r>
      <w:r w:rsidRPr="000544CF">
        <w:rPr>
          <w:rFonts w:eastAsia="Times New Roman" w:cstheme="minorHAnsi"/>
          <w:sz w:val="24"/>
          <w:szCs w:val="24"/>
          <w:lang w:eastAsia="en-US"/>
        </w:rPr>
        <w:tab/>
      </w:r>
      <w:r w:rsidRPr="000544CF">
        <w:rPr>
          <w:rFonts w:eastAsia="Times New Roman" w:cstheme="minorHAnsi"/>
          <w:sz w:val="24"/>
          <w:szCs w:val="24"/>
          <w:lang w:eastAsia="en-US"/>
        </w:rPr>
        <w:tab/>
      </w:r>
      <w:r w:rsidRPr="000544CF">
        <w:rPr>
          <w:rFonts w:eastAsia="Times New Roman" w:cstheme="minorHAnsi"/>
          <w:sz w:val="24"/>
          <w:szCs w:val="24"/>
          <w:lang w:eastAsia="en-US"/>
        </w:rPr>
        <w:tab/>
      </w:r>
      <w:r w:rsidR="000544CF">
        <w:rPr>
          <w:rFonts w:eastAsia="Times New Roman" w:cstheme="minorHAnsi"/>
          <w:sz w:val="24"/>
          <w:szCs w:val="24"/>
          <w:lang w:eastAsia="en-US"/>
        </w:rPr>
        <w:t>_______</w:t>
      </w:r>
      <w:r w:rsidR="002B13CE" w:rsidRPr="000544CF">
        <w:rPr>
          <w:rFonts w:eastAsia="Times New Roman" w:cstheme="minorHAnsi"/>
          <w:sz w:val="24"/>
          <w:szCs w:val="24"/>
          <w:u w:val="single"/>
          <w:lang w:eastAsia="en-US"/>
        </w:rPr>
        <w:tab/>
      </w:r>
      <w:r w:rsidR="002B13CE" w:rsidRPr="000544CF">
        <w:rPr>
          <w:rFonts w:eastAsia="Times New Roman" w:cstheme="minorHAnsi"/>
          <w:sz w:val="24"/>
          <w:szCs w:val="24"/>
          <w:u w:val="single"/>
          <w:lang w:eastAsia="en-US"/>
        </w:rPr>
        <w:tab/>
      </w:r>
      <w:r w:rsidR="002B13CE" w:rsidRPr="000544CF">
        <w:rPr>
          <w:rFonts w:eastAsia="Times New Roman" w:cstheme="minorHAnsi"/>
          <w:sz w:val="24"/>
          <w:szCs w:val="24"/>
          <w:u w:val="single"/>
          <w:lang w:eastAsia="en-US"/>
        </w:rPr>
        <w:tab/>
      </w:r>
      <w:r w:rsidR="002B13CE" w:rsidRPr="000544CF">
        <w:rPr>
          <w:rFonts w:eastAsia="Times New Roman" w:cstheme="minorHAnsi"/>
          <w:sz w:val="24"/>
          <w:szCs w:val="24"/>
          <w:u w:val="single"/>
          <w:lang w:eastAsia="en-US"/>
        </w:rPr>
        <w:tab/>
      </w:r>
    </w:p>
    <w:p w14:paraId="5D2EE6E7" w14:textId="77777777" w:rsidR="002B13CE" w:rsidRPr="000544CF" w:rsidRDefault="009B497B" w:rsidP="009B497B">
      <w:pPr>
        <w:spacing w:after="0" w:line="240" w:lineRule="auto"/>
        <w:jc w:val="center"/>
        <w:rPr>
          <w:rFonts w:eastAsia="Times New Roman" w:cstheme="minorHAnsi"/>
          <w:sz w:val="24"/>
          <w:szCs w:val="24"/>
          <w:lang w:eastAsia="en-US"/>
        </w:rPr>
      </w:pPr>
      <w:r w:rsidRPr="000544CF">
        <w:rPr>
          <w:rFonts w:eastAsia="Times New Roman" w:cstheme="minorHAnsi"/>
          <w:sz w:val="24"/>
          <w:szCs w:val="24"/>
          <w:lang w:eastAsia="en-US"/>
        </w:rPr>
        <w:t xml:space="preserve">                                                                              </w:t>
      </w:r>
      <w:r w:rsidR="0023570B" w:rsidRPr="000544CF">
        <w:rPr>
          <w:rFonts w:eastAsia="Times New Roman" w:cstheme="minorHAnsi"/>
          <w:sz w:val="24"/>
          <w:szCs w:val="24"/>
          <w:lang w:eastAsia="en-US"/>
        </w:rPr>
        <w:t xml:space="preserve">                        </w:t>
      </w:r>
      <w:r w:rsidRPr="000544CF">
        <w:rPr>
          <w:rFonts w:eastAsia="Times New Roman" w:cstheme="minorHAnsi"/>
          <w:sz w:val="24"/>
          <w:szCs w:val="24"/>
          <w:lang w:eastAsia="en-US"/>
        </w:rPr>
        <w:t xml:space="preserve">  </w:t>
      </w:r>
      <w:r w:rsidR="0023570B" w:rsidRPr="000544CF">
        <w:rPr>
          <w:rFonts w:eastAsia="Times New Roman" w:cstheme="minorHAnsi"/>
          <w:sz w:val="24"/>
          <w:szCs w:val="24"/>
          <w:lang w:eastAsia="en-US"/>
        </w:rPr>
        <w:t xml:space="preserve">mr. sc. Ana Anić </w:t>
      </w:r>
      <w:proofErr w:type="spellStart"/>
      <w:r w:rsidR="0023570B" w:rsidRPr="000544CF">
        <w:rPr>
          <w:rFonts w:eastAsia="Times New Roman" w:cstheme="minorHAnsi"/>
          <w:sz w:val="24"/>
          <w:szCs w:val="24"/>
          <w:lang w:eastAsia="en-US"/>
        </w:rPr>
        <w:t>Opašić</w:t>
      </w:r>
      <w:proofErr w:type="spellEnd"/>
      <w:r w:rsidRPr="000544CF">
        <w:rPr>
          <w:rFonts w:eastAsia="Times New Roman" w:cstheme="minorHAnsi"/>
          <w:sz w:val="24"/>
          <w:szCs w:val="24"/>
          <w:lang w:eastAsia="en-US"/>
        </w:rPr>
        <w:t xml:space="preserve">                      </w:t>
      </w:r>
    </w:p>
    <w:p w14:paraId="6B5D0754" w14:textId="77777777" w:rsidR="0084136D" w:rsidRPr="000544CF" w:rsidRDefault="0084136D">
      <w:pPr>
        <w:rPr>
          <w:rFonts w:cstheme="minorHAnsi"/>
        </w:rPr>
      </w:pPr>
    </w:p>
    <w:sectPr w:rsidR="0084136D" w:rsidRPr="000544CF" w:rsidSect="000544CF">
      <w:footerReference w:type="default" r:id="rId8"/>
      <w:pgSz w:w="11906" w:h="16838"/>
      <w:pgMar w:top="567"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1B71" w14:textId="77777777" w:rsidR="00B55FFF" w:rsidRDefault="00B55FFF" w:rsidP="00362164">
      <w:pPr>
        <w:spacing w:after="0" w:line="240" w:lineRule="auto"/>
      </w:pPr>
      <w:r>
        <w:separator/>
      </w:r>
    </w:p>
  </w:endnote>
  <w:endnote w:type="continuationSeparator" w:id="0">
    <w:p w14:paraId="231533AB" w14:textId="77777777" w:rsidR="00B55FFF" w:rsidRDefault="00B55FFF" w:rsidP="0036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7381"/>
      <w:docPartObj>
        <w:docPartGallery w:val="Page Numbers (Bottom of Page)"/>
        <w:docPartUnique/>
      </w:docPartObj>
    </w:sdtPr>
    <w:sdtEndPr/>
    <w:sdtContent>
      <w:p w14:paraId="1EF66AC7" w14:textId="77777777" w:rsidR="00811254" w:rsidRDefault="00811254">
        <w:pPr>
          <w:pStyle w:val="Podnoje"/>
          <w:jc w:val="right"/>
        </w:pPr>
        <w:r>
          <w:fldChar w:fldCharType="begin"/>
        </w:r>
        <w:r>
          <w:instrText>PAGE   \* MERGEFORMAT</w:instrText>
        </w:r>
        <w:r>
          <w:fldChar w:fldCharType="separate"/>
        </w:r>
        <w:r w:rsidR="008637A4">
          <w:rPr>
            <w:noProof/>
          </w:rPr>
          <w:t>2</w:t>
        </w:r>
        <w:r>
          <w:fldChar w:fldCharType="end"/>
        </w:r>
      </w:p>
    </w:sdtContent>
  </w:sdt>
  <w:p w14:paraId="6E6B1C26" w14:textId="77777777" w:rsidR="00362164" w:rsidRDefault="0036216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4C36" w14:textId="77777777" w:rsidR="00B55FFF" w:rsidRDefault="00B55FFF" w:rsidP="00362164">
      <w:pPr>
        <w:spacing w:after="0" w:line="240" w:lineRule="auto"/>
      </w:pPr>
      <w:r>
        <w:separator/>
      </w:r>
    </w:p>
  </w:footnote>
  <w:footnote w:type="continuationSeparator" w:id="0">
    <w:p w14:paraId="00DC2D82" w14:textId="77777777" w:rsidR="00B55FFF" w:rsidRDefault="00B55FFF" w:rsidP="00362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start w:val="1"/>
      <w:numFmt w:val="bullet"/>
      <w:lvlText w:val=""/>
      <w:lvlJc w:val="left"/>
      <w:pPr>
        <w:tabs>
          <w:tab w:val="num" w:pos="0"/>
        </w:tabs>
        <w:ind w:left="927" w:hanging="360"/>
      </w:pPr>
      <w:rPr>
        <w:rFonts w:ascii="Wingdings" w:hAnsi="Wingdings" w:cs="Wingdings" w:hint="default"/>
        <w:strike w:val="0"/>
        <w:dstrike w:val="0"/>
        <w:color w:val="000000"/>
        <w:lang w:val="hr-HR"/>
      </w:rPr>
    </w:lvl>
  </w:abstractNum>
  <w:abstractNum w:abstractNumId="1"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5B10CE"/>
    <w:multiLevelType w:val="hybridMultilevel"/>
    <w:tmpl w:val="2806B93E"/>
    <w:lvl w:ilvl="0" w:tplc="A5BA61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10673A1"/>
    <w:multiLevelType w:val="hybridMultilevel"/>
    <w:tmpl w:val="65B41ACC"/>
    <w:lvl w:ilvl="0" w:tplc="9D38F0B4">
      <w:start w:val="5"/>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D621EE1"/>
    <w:multiLevelType w:val="hybridMultilevel"/>
    <w:tmpl w:val="9A2866C0"/>
    <w:lvl w:ilvl="0" w:tplc="F8BE3766">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D59D3"/>
    <w:multiLevelType w:val="hybridMultilevel"/>
    <w:tmpl w:val="BA98E79C"/>
    <w:lvl w:ilvl="0" w:tplc="F8BE3766">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1F1080"/>
    <w:multiLevelType w:val="hybridMultilevel"/>
    <w:tmpl w:val="28D24816"/>
    <w:lvl w:ilvl="0" w:tplc="D7BCC772">
      <w:numFmt w:val="bullet"/>
      <w:lvlText w:val="-"/>
      <w:lvlJc w:val="left"/>
      <w:pPr>
        <w:ind w:left="5179"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B13DC7"/>
    <w:multiLevelType w:val="hybridMultilevel"/>
    <w:tmpl w:val="4F30693E"/>
    <w:lvl w:ilvl="0" w:tplc="472CEF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8363E76"/>
    <w:multiLevelType w:val="hybridMultilevel"/>
    <w:tmpl w:val="F4DEABC4"/>
    <w:lvl w:ilvl="0" w:tplc="ACD8869E">
      <w:start w:val="1"/>
      <w:numFmt w:val="decimal"/>
      <w:lvlText w:val="%1."/>
      <w:lvlJc w:val="righ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88E6445"/>
    <w:multiLevelType w:val="hybridMultilevel"/>
    <w:tmpl w:val="C5340160"/>
    <w:lvl w:ilvl="0" w:tplc="5568CB10">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2E62F29"/>
    <w:multiLevelType w:val="hybridMultilevel"/>
    <w:tmpl w:val="B6EC123C"/>
    <w:lvl w:ilvl="0" w:tplc="C4048396">
      <w:start w:val="1"/>
      <w:numFmt w:val="bullet"/>
      <w:lvlText w:val=""/>
      <w:lvlJc w:val="left"/>
      <w:pPr>
        <w:ind w:left="927" w:hanging="360"/>
      </w:pPr>
      <w:rPr>
        <w:rFonts w:ascii="Wingdings" w:hAnsi="Wingdings" w:hint="default"/>
        <w:strike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0"/>
  </w:num>
  <w:num w:numId="6">
    <w:abstractNumId w:val="12"/>
  </w:num>
  <w:num w:numId="7">
    <w:abstractNumId w:val="11"/>
  </w:num>
  <w:num w:numId="8">
    <w:abstractNumId w:val="3"/>
  </w:num>
  <w:num w:numId="9">
    <w:abstractNumId w:val="7"/>
  </w:num>
  <w:num w:numId="10">
    <w:abstractNumId w:val="5"/>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CE"/>
    <w:rsid w:val="00012819"/>
    <w:rsid w:val="00022781"/>
    <w:rsid w:val="000370FF"/>
    <w:rsid w:val="000411BE"/>
    <w:rsid w:val="00050AF9"/>
    <w:rsid w:val="000544CF"/>
    <w:rsid w:val="000637C6"/>
    <w:rsid w:val="00073083"/>
    <w:rsid w:val="00080B1A"/>
    <w:rsid w:val="00086CEB"/>
    <w:rsid w:val="00096DA6"/>
    <w:rsid w:val="00097C57"/>
    <w:rsid w:val="000A6566"/>
    <w:rsid w:val="000A6A29"/>
    <w:rsid w:val="000A6EFA"/>
    <w:rsid w:val="000C3E97"/>
    <w:rsid w:val="000C3EB2"/>
    <w:rsid w:val="000C6108"/>
    <w:rsid w:val="000C68E6"/>
    <w:rsid w:val="000D593B"/>
    <w:rsid w:val="000E59C8"/>
    <w:rsid w:val="000F3140"/>
    <w:rsid w:val="00115452"/>
    <w:rsid w:val="001224DA"/>
    <w:rsid w:val="00135673"/>
    <w:rsid w:val="00146EC2"/>
    <w:rsid w:val="00157B0A"/>
    <w:rsid w:val="00184CC3"/>
    <w:rsid w:val="001A687C"/>
    <w:rsid w:val="001B333F"/>
    <w:rsid w:val="001B3942"/>
    <w:rsid w:val="001C7FDE"/>
    <w:rsid w:val="001F03D9"/>
    <w:rsid w:val="001F53FA"/>
    <w:rsid w:val="0023570B"/>
    <w:rsid w:val="00242B81"/>
    <w:rsid w:val="002544B6"/>
    <w:rsid w:val="00265E57"/>
    <w:rsid w:val="002726C5"/>
    <w:rsid w:val="00276EE3"/>
    <w:rsid w:val="0027753F"/>
    <w:rsid w:val="002A249E"/>
    <w:rsid w:val="002B13CE"/>
    <w:rsid w:val="002B15D9"/>
    <w:rsid w:val="002D2906"/>
    <w:rsid w:val="002E4EBF"/>
    <w:rsid w:val="002F00AE"/>
    <w:rsid w:val="00301C29"/>
    <w:rsid w:val="00302CCD"/>
    <w:rsid w:val="00304DFE"/>
    <w:rsid w:val="00353CC4"/>
    <w:rsid w:val="00360B1A"/>
    <w:rsid w:val="00362164"/>
    <w:rsid w:val="003822F3"/>
    <w:rsid w:val="00386CCB"/>
    <w:rsid w:val="0038770A"/>
    <w:rsid w:val="003B6A1B"/>
    <w:rsid w:val="003C0E52"/>
    <w:rsid w:val="00444778"/>
    <w:rsid w:val="00474557"/>
    <w:rsid w:val="00495274"/>
    <w:rsid w:val="004A346C"/>
    <w:rsid w:val="004B1039"/>
    <w:rsid w:val="004B4662"/>
    <w:rsid w:val="004E00B9"/>
    <w:rsid w:val="004E03E2"/>
    <w:rsid w:val="004F1E3A"/>
    <w:rsid w:val="004F4130"/>
    <w:rsid w:val="004F59A9"/>
    <w:rsid w:val="00500C65"/>
    <w:rsid w:val="00502869"/>
    <w:rsid w:val="0052029C"/>
    <w:rsid w:val="00524643"/>
    <w:rsid w:val="00532ED7"/>
    <w:rsid w:val="00535B2A"/>
    <w:rsid w:val="005401F8"/>
    <w:rsid w:val="0054156B"/>
    <w:rsid w:val="00552ABD"/>
    <w:rsid w:val="00561965"/>
    <w:rsid w:val="0056738D"/>
    <w:rsid w:val="00573125"/>
    <w:rsid w:val="005A521D"/>
    <w:rsid w:val="005A72BA"/>
    <w:rsid w:val="005C0603"/>
    <w:rsid w:val="005D285F"/>
    <w:rsid w:val="005E470C"/>
    <w:rsid w:val="005F12C2"/>
    <w:rsid w:val="005F2CBB"/>
    <w:rsid w:val="0061414C"/>
    <w:rsid w:val="0062441F"/>
    <w:rsid w:val="00632826"/>
    <w:rsid w:val="006377D8"/>
    <w:rsid w:val="006525B0"/>
    <w:rsid w:val="00656BE5"/>
    <w:rsid w:val="00661DAE"/>
    <w:rsid w:val="00665555"/>
    <w:rsid w:val="00680CE1"/>
    <w:rsid w:val="0069715A"/>
    <w:rsid w:val="006A1E1F"/>
    <w:rsid w:val="006A786D"/>
    <w:rsid w:val="006D276B"/>
    <w:rsid w:val="006E5BF9"/>
    <w:rsid w:val="00723282"/>
    <w:rsid w:val="00741284"/>
    <w:rsid w:val="007433BB"/>
    <w:rsid w:val="00752033"/>
    <w:rsid w:val="0075643D"/>
    <w:rsid w:val="00770262"/>
    <w:rsid w:val="00787E61"/>
    <w:rsid w:val="007C3F61"/>
    <w:rsid w:val="007D3701"/>
    <w:rsid w:val="007D3F18"/>
    <w:rsid w:val="007D6C07"/>
    <w:rsid w:val="007E1631"/>
    <w:rsid w:val="008056C7"/>
    <w:rsid w:val="00806162"/>
    <w:rsid w:val="00811254"/>
    <w:rsid w:val="00820C8C"/>
    <w:rsid w:val="00827C4E"/>
    <w:rsid w:val="00833099"/>
    <w:rsid w:val="0084136D"/>
    <w:rsid w:val="008609CD"/>
    <w:rsid w:val="008637A4"/>
    <w:rsid w:val="00864DB7"/>
    <w:rsid w:val="00896A36"/>
    <w:rsid w:val="008B2194"/>
    <w:rsid w:val="008C782E"/>
    <w:rsid w:val="008F6208"/>
    <w:rsid w:val="009116D0"/>
    <w:rsid w:val="009261DC"/>
    <w:rsid w:val="00963CBE"/>
    <w:rsid w:val="00980B95"/>
    <w:rsid w:val="00984474"/>
    <w:rsid w:val="009954AF"/>
    <w:rsid w:val="009971B9"/>
    <w:rsid w:val="00997D8F"/>
    <w:rsid w:val="009B2201"/>
    <w:rsid w:val="009B497B"/>
    <w:rsid w:val="009E0621"/>
    <w:rsid w:val="00A402FB"/>
    <w:rsid w:val="00A44199"/>
    <w:rsid w:val="00A44A96"/>
    <w:rsid w:val="00A51322"/>
    <w:rsid w:val="00A671FC"/>
    <w:rsid w:val="00A73B88"/>
    <w:rsid w:val="00A777E3"/>
    <w:rsid w:val="00A8375F"/>
    <w:rsid w:val="00A91EBD"/>
    <w:rsid w:val="00AA1FC1"/>
    <w:rsid w:val="00AA556C"/>
    <w:rsid w:val="00AD09B1"/>
    <w:rsid w:val="00AF0395"/>
    <w:rsid w:val="00B55FFF"/>
    <w:rsid w:val="00B6000F"/>
    <w:rsid w:val="00B93ACD"/>
    <w:rsid w:val="00BA7402"/>
    <w:rsid w:val="00BB2A8E"/>
    <w:rsid w:val="00BD0B15"/>
    <w:rsid w:val="00BD3A7C"/>
    <w:rsid w:val="00C050B8"/>
    <w:rsid w:val="00C47180"/>
    <w:rsid w:val="00C569B6"/>
    <w:rsid w:val="00C63A2F"/>
    <w:rsid w:val="00C71307"/>
    <w:rsid w:val="00C75FE1"/>
    <w:rsid w:val="00C97578"/>
    <w:rsid w:val="00CB5555"/>
    <w:rsid w:val="00CF16D8"/>
    <w:rsid w:val="00D02C5D"/>
    <w:rsid w:val="00D03DF6"/>
    <w:rsid w:val="00D10D19"/>
    <w:rsid w:val="00D418FC"/>
    <w:rsid w:val="00D4228B"/>
    <w:rsid w:val="00D5595D"/>
    <w:rsid w:val="00D71E7F"/>
    <w:rsid w:val="00D8315A"/>
    <w:rsid w:val="00D91ED1"/>
    <w:rsid w:val="00DA0C74"/>
    <w:rsid w:val="00DA142E"/>
    <w:rsid w:val="00DA7D2D"/>
    <w:rsid w:val="00DC34FC"/>
    <w:rsid w:val="00DE1370"/>
    <w:rsid w:val="00DF1B38"/>
    <w:rsid w:val="00E055B5"/>
    <w:rsid w:val="00E077CF"/>
    <w:rsid w:val="00E15560"/>
    <w:rsid w:val="00E219A3"/>
    <w:rsid w:val="00E45DC0"/>
    <w:rsid w:val="00E464DD"/>
    <w:rsid w:val="00E53517"/>
    <w:rsid w:val="00E661B7"/>
    <w:rsid w:val="00E66908"/>
    <w:rsid w:val="00E77020"/>
    <w:rsid w:val="00EA38C9"/>
    <w:rsid w:val="00EC2690"/>
    <w:rsid w:val="00EC4D5B"/>
    <w:rsid w:val="00EC61E3"/>
    <w:rsid w:val="00ED0E42"/>
    <w:rsid w:val="00ED4701"/>
    <w:rsid w:val="00EE0103"/>
    <w:rsid w:val="00F0471A"/>
    <w:rsid w:val="00F1505C"/>
    <w:rsid w:val="00F253E4"/>
    <w:rsid w:val="00F331E5"/>
    <w:rsid w:val="00F363E3"/>
    <w:rsid w:val="00F678DA"/>
    <w:rsid w:val="00F80185"/>
    <w:rsid w:val="00F83111"/>
    <w:rsid w:val="00F9515B"/>
    <w:rsid w:val="00F965B5"/>
    <w:rsid w:val="00FC18E0"/>
    <w:rsid w:val="00FD5A97"/>
    <w:rsid w:val="00FD7591"/>
    <w:rsid w:val="00FE451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791AE"/>
  <w15:docId w15:val="{E0F9FCFB-B5D7-49D6-8CF8-FDCB7ED0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555"/>
  </w:style>
  <w:style w:type="paragraph" w:styleId="Naslov1">
    <w:name w:val="heading 1"/>
    <w:basedOn w:val="Normal"/>
    <w:next w:val="Normal"/>
    <w:link w:val="Naslov1Char"/>
    <w:uiPriority w:val="9"/>
    <w:qFormat/>
    <w:rsid w:val="00665555"/>
    <w:pPr>
      <w:keepNext/>
      <w:keepLines/>
      <w:spacing w:before="240" w:after="0"/>
      <w:outlineLvl w:val="0"/>
    </w:pPr>
    <w:rPr>
      <w:rFonts w:asciiTheme="majorHAnsi" w:eastAsiaTheme="majorEastAsia" w:hAnsiTheme="majorHAnsi" w:cstheme="majorBidi"/>
      <w:color w:val="2E74B5" w:themeColor="accent1" w:themeShade="BF"/>
      <w:sz w:val="32"/>
      <w:szCs w:val="32"/>
      <w:lang w:eastAsia="hr-HR"/>
    </w:rPr>
  </w:style>
  <w:style w:type="paragraph" w:styleId="Naslov2">
    <w:name w:val="heading 2"/>
    <w:basedOn w:val="Normal"/>
    <w:next w:val="Normal"/>
    <w:link w:val="Naslov2Char"/>
    <w:uiPriority w:val="9"/>
    <w:unhideWhenUsed/>
    <w:qFormat/>
    <w:rsid w:val="006655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6655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2">
    <w:name w:val="List Paragraph2"/>
    <w:basedOn w:val="Normal"/>
    <w:uiPriority w:val="34"/>
    <w:qFormat/>
    <w:rsid w:val="00665555"/>
    <w:pPr>
      <w:spacing w:after="200" w:line="276" w:lineRule="auto"/>
      <w:ind w:left="720"/>
      <w:contextualSpacing/>
    </w:pPr>
    <w:rPr>
      <w:rFonts w:ascii="Calibri" w:eastAsia="Calibri" w:hAnsi="Calibri" w:cs="Times New Roman"/>
    </w:rPr>
  </w:style>
  <w:style w:type="character" w:customStyle="1" w:styleId="Naslov1Char">
    <w:name w:val="Naslov 1 Char"/>
    <w:basedOn w:val="Zadanifontodlomka"/>
    <w:link w:val="Naslov1"/>
    <w:uiPriority w:val="9"/>
    <w:rsid w:val="00665555"/>
    <w:rPr>
      <w:rFonts w:asciiTheme="majorHAnsi" w:eastAsiaTheme="majorEastAsia" w:hAnsiTheme="majorHAnsi" w:cstheme="majorBidi"/>
      <w:color w:val="2E74B5" w:themeColor="accent1" w:themeShade="BF"/>
      <w:sz w:val="32"/>
      <w:szCs w:val="32"/>
      <w:lang w:eastAsia="hr-HR"/>
    </w:rPr>
  </w:style>
  <w:style w:type="character" w:customStyle="1" w:styleId="Naslov2Char">
    <w:name w:val="Naslov 2 Char"/>
    <w:basedOn w:val="Zadanifontodlomka"/>
    <w:link w:val="Naslov2"/>
    <w:uiPriority w:val="9"/>
    <w:rsid w:val="00665555"/>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semiHidden/>
    <w:rsid w:val="00665555"/>
    <w:rPr>
      <w:rFonts w:asciiTheme="majorHAnsi" w:eastAsiaTheme="majorEastAsia" w:hAnsiTheme="majorHAnsi" w:cstheme="majorBidi"/>
      <w:color w:val="1F4D78" w:themeColor="accent1" w:themeShade="7F"/>
      <w:sz w:val="24"/>
      <w:szCs w:val="24"/>
    </w:rPr>
  </w:style>
  <w:style w:type="character" w:styleId="Istaknuto">
    <w:name w:val="Emphasis"/>
    <w:qFormat/>
    <w:rsid w:val="00665555"/>
    <w:rPr>
      <w:i/>
      <w:iCs/>
    </w:rPr>
  </w:style>
  <w:style w:type="paragraph" w:styleId="Odlomakpopisa">
    <w:name w:val="List Paragraph"/>
    <w:basedOn w:val="Normal"/>
    <w:uiPriority w:val="34"/>
    <w:qFormat/>
    <w:rsid w:val="00665555"/>
    <w:pPr>
      <w:ind w:left="720"/>
      <w:contextualSpacing/>
    </w:pPr>
  </w:style>
  <w:style w:type="paragraph" w:styleId="TOCNaslov">
    <w:name w:val="TOC Heading"/>
    <w:basedOn w:val="Naslov1"/>
    <w:next w:val="Normal"/>
    <w:uiPriority w:val="39"/>
    <w:unhideWhenUsed/>
    <w:qFormat/>
    <w:rsid w:val="00665555"/>
    <w:pPr>
      <w:outlineLvl w:val="9"/>
    </w:pPr>
  </w:style>
  <w:style w:type="paragraph" w:styleId="Tekstbalonia">
    <w:name w:val="Balloon Text"/>
    <w:basedOn w:val="Normal"/>
    <w:link w:val="TekstbaloniaChar"/>
    <w:uiPriority w:val="99"/>
    <w:semiHidden/>
    <w:unhideWhenUsed/>
    <w:rsid w:val="0038770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8770A"/>
    <w:rPr>
      <w:rFonts w:ascii="Tahoma" w:hAnsi="Tahoma" w:cs="Tahoma"/>
      <w:sz w:val="16"/>
      <w:szCs w:val="16"/>
    </w:rPr>
  </w:style>
  <w:style w:type="paragraph" w:styleId="Zaglavlje">
    <w:name w:val="header"/>
    <w:basedOn w:val="Normal"/>
    <w:link w:val="ZaglavljeChar"/>
    <w:uiPriority w:val="99"/>
    <w:unhideWhenUsed/>
    <w:rsid w:val="0036216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62164"/>
  </w:style>
  <w:style w:type="paragraph" w:styleId="Podnoje">
    <w:name w:val="footer"/>
    <w:basedOn w:val="Normal"/>
    <w:link w:val="PodnojeChar"/>
    <w:uiPriority w:val="99"/>
    <w:unhideWhenUsed/>
    <w:rsid w:val="0036216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2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2C37A-BAE6-41C8-A93F-6AE79C0C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2994</Words>
  <Characters>17070</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Ravnateljica</dc:creator>
  <cp:lastModifiedBy>Korisnik</cp:lastModifiedBy>
  <cp:revision>2</cp:revision>
  <cp:lastPrinted>2019-02-08T11:14:00Z</cp:lastPrinted>
  <dcterms:created xsi:type="dcterms:W3CDTF">2026-01-23T09:51:00Z</dcterms:created>
  <dcterms:modified xsi:type="dcterms:W3CDTF">2026-01-23T09:51:00Z</dcterms:modified>
</cp:coreProperties>
</file>